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3" w:rsidRPr="00464C9F" w:rsidRDefault="001F03AB" w:rsidP="00464C9F">
      <w:pPr>
        <w:pStyle w:val="aff9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ХИМИЯ</w:t>
      </w:r>
    </w:p>
    <w:p w:rsidR="005F3B63" w:rsidRPr="001F03AB" w:rsidRDefault="005F3B63" w:rsidP="00464C9F">
      <w:pPr>
        <w:pStyle w:val="aff9"/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:rsidR="005F3B63" w:rsidRPr="00464C9F" w:rsidRDefault="005F3B63" w:rsidP="00464C9F">
      <w:pPr>
        <w:spacing w:after="0" w:line="240" w:lineRule="auto"/>
        <w:ind w:firstLine="7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В 2013 году в республике 229 </w:t>
      </w:r>
      <w:r w:rsidR="00464C9F">
        <w:rPr>
          <w:rFonts w:ascii="Times New Roman" w:hAnsi="Times New Roman"/>
          <w:sz w:val="28"/>
          <w:szCs w:val="28"/>
          <w:lang w:eastAsia="ru-RU"/>
        </w:rPr>
        <w:t>человек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сдавали ЕГЭ по химии. </w:t>
      </w:r>
      <w:r w:rsidR="00464C9F">
        <w:rPr>
          <w:rFonts w:ascii="Times New Roman" w:hAnsi="Times New Roman"/>
          <w:sz w:val="28"/>
          <w:szCs w:val="28"/>
          <w:lang w:eastAsia="ru-RU"/>
        </w:rPr>
        <w:t xml:space="preserve">Из них выпускников ООО – 166.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Это составляет </w:t>
      </w:r>
      <w:r w:rsidR="00464C9F">
        <w:rPr>
          <w:rFonts w:ascii="Times New Roman" w:hAnsi="Times New Roman"/>
          <w:sz w:val="28"/>
          <w:szCs w:val="28"/>
          <w:lang w:eastAsia="ru-RU"/>
        </w:rPr>
        <w:t>5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,3 % от </w:t>
      </w:r>
      <w:r w:rsidR="00F84131">
        <w:rPr>
          <w:rFonts w:ascii="Times New Roman" w:hAnsi="Times New Roman"/>
          <w:sz w:val="28"/>
          <w:szCs w:val="28"/>
          <w:lang w:eastAsia="ru-RU"/>
        </w:rPr>
        <w:t xml:space="preserve">общего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количества выпускников ПМР. В сравнении с 2012 годом число выпускников республики, выбравших для итоговой аттестации химию, уменьшилось на </w:t>
      </w:r>
      <w:r w:rsidR="00F84131">
        <w:rPr>
          <w:rFonts w:ascii="Times New Roman" w:hAnsi="Times New Roman"/>
          <w:sz w:val="28"/>
          <w:szCs w:val="28"/>
          <w:lang w:eastAsia="ru-RU"/>
        </w:rPr>
        <w:t>3</w:t>
      </w:r>
      <w:r w:rsidRPr="00464C9F">
        <w:rPr>
          <w:rFonts w:ascii="Times New Roman" w:hAnsi="Times New Roman"/>
          <w:sz w:val="28"/>
          <w:szCs w:val="28"/>
          <w:lang w:eastAsia="ru-RU"/>
        </w:rPr>
        <w:t>,</w:t>
      </w:r>
      <w:r w:rsidR="00F84131">
        <w:rPr>
          <w:rFonts w:ascii="Times New Roman" w:hAnsi="Times New Roman"/>
          <w:sz w:val="28"/>
          <w:szCs w:val="28"/>
          <w:lang w:eastAsia="ru-RU"/>
        </w:rPr>
        <w:t>47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Справились с ЕГЭ по химии в соответствии с требованиями государственного образовательного стандарта 88,55 % выпускников, что на </w:t>
      </w:r>
      <w:r w:rsidR="00F84131">
        <w:rPr>
          <w:rFonts w:ascii="Times New Roman" w:hAnsi="Times New Roman"/>
          <w:sz w:val="28"/>
          <w:szCs w:val="28"/>
          <w:lang w:eastAsia="ru-RU"/>
        </w:rPr>
        <w:t>4</w:t>
      </w:r>
      <w:r w:rsidRPr="00464C9F">
        <w:rPr>
          <w:rFonts w:ascii="Times New Roman" w:hAnsi="Times New Roman"/>
          <w:sz w:val="28"/>
          <w:szCs w:val="28"/>
          <w:lang w:eastAsia="ru-RU"/>
        </w:rPr>
        <w:t>,</w:t>
      </w:r>
      <w:r w:rsidR="00F84131">
        <w:rPr>
          <w:rFonts w:ascii="Times New Roman" w:hAnsi="Times New Roman"/>
          <w:sz w:val="28"/>
          <w:szCs w:val="28"/>
          <w:lang w:eastAsia="ru-RU"/>
        </w:rPr>
        <w:t>11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F84131">
        <w:rPr>
          <w:rFonts w:ascii="Times New Roman" w:hAnsi="Times New Roman"/>
          <w:sz w:val="28"/>
          <w:szCs w:val="28"/>
          <w:lang w:eastAsia="ru-RU"/>
        </w:rPr>
        <w:t>выше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, чем в 2012 году. Средний </w:t>
      </w:r>
      <w:r w:rsidR="00F84131">
        <w:rPr>
          <w:rFonts w:ascii="Times New Roman" w:hAnsi="Times New Roman"/>
          <w:sz w:val="28"/>
          <w:szCs w:val="28"/>
          <w:lang w:eastAsia="ru-RU"/>
        </w:rPr>
        <w:t xml:space="preserve">тестовый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балл по республике  составил 33,79 , что на </w:t>
      </w:r>
      <w:r w:rsidR="00F84131">
        <w:rPr>
          <w:rFonts w:ascii="Times New Roman" w:hAnsi="Times New Roman"/>
          <w:sz w:val="28"/>
          <w:szCs w:val="28"/>
          <w:lang w:eastAsia="ru-RU"/>
        </w:rPr>
        <w:t>8,94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балла </w:t>
      </w:r>
      <w:r w:rsidR="00F84131">
        <w:rPr>
          <w:rFonts w:ascii="Times New Roman" w:hAnsi="Times New Roman"/>
          <w:sz w:val="28"/>
          <w:szCs w:val="28"/>
          <w:lang w:eastAsia="ru-RU"/>
        </w:rPr>
        <w:t>выше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, чем в 2012 году. </w:t>
      </w:r>
    </w:p>
    <w:p w:rsidR="005F3B63" w:rsidRPr="00237156" w:rsidRDefault="005F3B63" w:rsidP="00464C9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7848" w:type="dxa"/>
        <w:jc w:val="center"/>
        <w:tblInd w:w="93" w:type="dxa"/>
        <w:tblLook w:val="04A0" w:firstRow="1" w:lastRow="0" w:firstColumn="1" w:lastColumn="0" w:noHBand="0" w:noVBand="1"/>
      </w:tblPr>
      <w:tblGrid>
        <w:gridCol w:w="2367"/>
        <w:gridCol w:w="1984"/>
        <w:gridCol w:w="1701"/>
        <w:gridCol w:w="1796"/>
      </w:tblGrid>
      <w:tr w:rsidR="00C4690D" w:rsidRPr="001C42B1" w:rsidTr="007515E5">
        <w:trPr>
          <w:trHeight w:val="270"/>
          <w:jc w:val="center"/>
        </w:trPr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0D" w:rsidRPr="001C42B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2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Таблица соответствия первичного и тестового балла ЕГЭ</w:t>
            </w:r>
          </w:p>
        </w:tc>
      </w:tr>
      <w:tr w:rsidR="00C4690D" w:rsidRPr="001C42B1" w:rsidTr="007515E5">
        <w:trPr>
          <w:trHeight w:val="285"/>
          <w:jc w:val="center"/>
        </w:trPr>
        <w:tc>
          <w:tcPr>
            <w:tcW w:w="7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0D" w:rsidRPr="001C42B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2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 химии в 2013 году</w:t>
            </w:r>
          </w:p>
        </w:tc>
      </w:tr>
      <w:tr w:rsidR="00C4690D" w:rsidRPr="00237156" w:rsidTr="007515E5">
        <w:trPr>
          <w:trHeight w:val="255"/>
          <w:jc w:val="center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237156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237156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237156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C4690D" w:rsidRPr="00237156" w:rsidTr="007515E5">
        <w:trPr>
          <w:trHeight w:val="210"/>
          <w:jc w:val="center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0D" w:rsidRPr="00237156" w:rsidRDefault="00C4690D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90D" w:rsidRPr="00237156" w:rsidRDefault="00C4690D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237156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набрали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237156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2,79%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4,65%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5,12%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6,98%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8,84%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5,12%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3,72%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4,19%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4,19%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3,26%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3,72%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3,72%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1,86%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0,93%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683EA1" w:rsidTr="007515E5">
        <w:trPr>
          <w:trHeight w:val="282"/>
          <w:jc w:val="center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D" w:rsidRPr="00683EA1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0,47%</w:t>
            </w:r>
          </w:p>
        </w:tc>
      </w:tr>
      <w:tr w:rsidR="00C4690D" w:rsidRPr="00237156" w:rsidTr="007515E5">
        <w:trPr>
          <w:trHeight w:val="300"/>
          <w:jc w:val="center"/>
        </w:trPr>
        <w:tc>
          <w:tcPr>
            <w:tcW w:w="43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4690D" w:rsidRPr="00237156" w:rsidRDefault="00C4690D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Принимало 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0D" w:rsidRPr="00237156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0D" w:rsidRPr="00237156" w:rsidRDefault="00C4690D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690D" w:rsidRPr="00237156" w:rsidTr="007515E5">
        <w:trPr>
          <w:trHeight w:val="300"/>
          <w:jc w:val="center"/>
        </w:trPr>
        <w:tc>
          <w:tcPr>
            <w:tcW w:w="4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0D" w:rsidRPr="00237156" w:rsidRDefault="00C4690D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0D" w:rsidRPr="00237156" w:rsidRDefault="00C4690D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71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33,79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90D" w:rsidRPr="00237156" w:rsidRDefault="00C4690D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7156" w:rsidRDefault="00237156" w:rsidP="00237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Не справились с заданиями ЕГЭ по химии 54 учащихся (23,58%). </w:t>
      </w:r>
    </w:p>
    <w:p w:rsidR="00237156" w:rsidRPr="00237156" w:rsidRDefault="00237156" w:rsidP="002371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7156" w:rsidRDefault="00237156" w:rsidP="002371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3E3A95" wp14:editId="755A41D7">
            <wp:extent cx="5939790" cy="4837194"/>
            <wp:effectExtent l="0" t="0" r="2286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7156" w:rsidRDefault="00237156" w:rsidP="002371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5E5" w:rsidRDefault="007515E5" w:rsidP="007515E5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sectPr w:rsidR="007515E5" w:rsidSect="00464C9F">
          <w:footerReference w:type="even" r:id="rId9"/>
          <w:footerReference w:type="default" r:id="rId10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049"/>
        <w:gridCol w:w="1231"/>
        <w:gridCol w:w="1442"/>
        <w:gridCol w:w="1372"/>
        <w:gridCol w:w="1358"/>
        <w:gridCol w:w="1620"/>
        <w:gridCol w:w="1276"/>
        <w:gridCol w:w="1417"/>
        <w:gridCol w:w="369"/>
        <w:gridCol w:w="340"/>
      </w:tblGrid>
      <w:tr w:rsidR="007515E5" w:rsidRPr="001C42B1" w:rsidTr="007515E5">
        <w:trPr>
          <w:trHeight w:val="49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5E5" w:rsidRPr="001C42B1" w:rsidRDefault="007515E5" w:rsidP="007515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42B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Результаты сдачи ЕГЭ  по химии выпускниками 2013 года организаций общего и профессионального образования</w:t>
            </w:r>
          </w:p>
        </w:tc>
      </w:tr>
      <w:tr w:rsidR="007515E5" w:rsidRPr="007515E5" w:rsidTr="007515E5">
        <w:trPr>
          <w:trHeight w:val="55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выбрали ЕГЭ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сдавали ЕГЭ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набрали мин. кол-ва баллов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15E5" w:rsidRPr="007515E5" w:rsidTr="007515E5">
        <w:trPr>
          <w:trHeight w:val="58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 от выпуска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 от выпуска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% от </w:t>
            </w:r>
            <w:proofErr w:type="spellStart"/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выбравш</w:t>
            </w:r>
            <w:proofErr w:type="spellEnd"/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15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7515E5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Тирасполь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Бендеры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Дубоссарский</w:t>
            </w:r>
            <w:proofErr w:type="spellEnd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Рыбницкий</w:t>
            </w:r>
            <w:proofErr w:type="spellEnd"/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</w:t>
            </w:r>
            <w:proofErr w:type="gramStart"/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профобразование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5E5" w:rsidRPr="005F2C42" w:rsidTr="007515E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5E5" w:rsidRPr="005F2C42" w:rsidRDefault="007515E5" w:rsidP="007515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15E5" w:rsidRPr="001F03AB" w:rsidRDefault="007515E5" w:rsidP="007515E5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Среди регионов республики наибольшее количество учащихся, выбравших ЕГЭ по химии, составляют выпускники Тирасполя </w:t>
      </w:r>
      <w:r w:rsidRPr="001F03AB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214974">
        <w:rPr>
          <w:rFonts w:ascii="Times New Roman" w:hAnsi="Times New Roman"/>
          <w:sz w:val="28"/>
          <w:szCs w:val="28"/>
          <w:lang w:eastAsia="ru-RU"/>
        </w:rPr>
        <w:t>47 %</w:t>
      </w:r>
      <w:r w:rsidRPr="001F03A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515E5" w:rsidRPr="00464C9F" w:rsidRDefault="007515E5" w:rsidP="00751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Наивысший средний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тестовый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балл (43,5) продемонстрировали выпускники Рыбницы и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Рыбницкого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515E5" w:rsidRPr="00464C9F" w:rsidRDefault="007515E5" w:rsidP="00751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Наименьшие средние баллы показали выпускники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C9F">
        <w:rPr>
          <w:rFonts w:ascii="Times New Roman" w:hAnsi="Times New Roman"/>
          <w:sz w:val="28"/>
          <w:szCs w:val="28"/>
          <w:lang w:eastAsia="ru-RU"/>
        </w:rPr>
        <w:t>Бендеры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515E5" w:rsidRDefault="007515E5" w:rsidP="007515E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Наибольшее количество учащихся 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с результатом ЕГЭ ниже уровня минимального количества баллов в медицинском училище </w:t>
      </w:r>
      <w:proofErr w:type="spellStart"/>
      <w:r w:rsidRPr="00464C9F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Start"/>
      <w:r w:rsidRPr="00464C9F">
        <w:rPr>
          <w:rFonts w:ascii="Times New Roman" w:hAnsi="Times New Roman"/>
          <w:bCs/>
          <w:sz w:val="28"/>
          <w:szCs w:val="28"/>
          <w:lang w:eastAsia="ru-RU"/>
        </w:rPr>
        <w:t>.Б</w:t>
      </w:r>
      <w:proofErr w:type="gramEnd"/>
      <w:r w:rsidRPr="00464C9F">
        <w:rPr>
          <w:rFonts w:ascii="Times New Roman" w:hAnsi="Times New Roman"/>
          <w:bCs/>
          <w:sz w:val="28"/>
          <w:szCs w:val="28"/>
          <w:lang w:eastAsia="ru-RU"/>
        </w:rPr>
        <w:t>ендеры</w:t>
      </w:r>
      <w:proofErr w:type="spellEnd"/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 (25 человек</w:t>
      </w:r>
      <w:r w:rsidRPr="00464C9F">
        <w:rPr>
          <w:rFonts w:ascii="Times New Roman" w:hAnsi="Times New Roman"/>
          <w:sz w:val="28"/>
          <w:szCs w:val="28"/>
          <w:lang w:eastAsia="ru-RU"/>
        </w:rPr>
        <w:t>).</w:t>
      </w:r>
    </w:p>
    <w:p w:rsidR="007515E5" w:rsidRPr="00464C9F" w:rsidRDefault="007515E5" w:rsidP="00751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участников (6%) набрали максимально высокие</w:t>
      </w:r>
      <w:r w:rsidRPr="001F03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баллы </w:t>
      </w:r>
      <w:r w:rsidRPr="001F03AB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81-100</w:t>
      </w:r>
      <w:r w:rsidRPr="00464C9F">
        <w:rPr>
          <w:rFonts w:ascii="Times New Roman" w:hAnsi="Times New Roman"/>
          <w:sz w:val="28"/>
          <w:szCs w:val="28"/>
          <w:lang w:eastAsia="ru-RU"/>
        </w:rPr>
        <w:t>).</w:t>
      </w:r>
    </w:p>
    <w:p w:rsidR="007515E5" w:rsidRDefault="007515E5" w:rsidP="007515E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5E5" w:rsidRDefault="007515E5" w:rsidP="007515E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5E5" w:rsidRDefault="007515E5" w:rsidP="007515E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  <w:sectPr w:rsidR="007515E5" w:rsidSect="007515E5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653"/>
        <w:gridCol w:w="2828"/>
        <w:gridCol w:w="2575"/>
        <w:gridCol w:w="1323"/>
      </w:tblGrid>
      <w:tr w:rsidR="007515E5" w:rsidRPr="007515E5" w:rsidTr="005F2C42">
        <w:trPr>
          <w:trHeight w:val="33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5E5" w:rsidRPr="005F2C42" w:rsidRDefault="007515E5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Анализ выполнения заданий части</w:t>
            </w:r>
            <w:proofErr w:type="gramStart"/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515E5" w:rsidRPr="007515E5" w:rsidTr="005F2C42">
        <w:trPr>
          <w:trHeight w:val="360"/>
        </w:trPr>
        <w:tc>
          <w:tcPr>
            <w:tcW w:w="8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5E5" w:rsidRPr="005F2C42" w:rsidRDefault="007515E5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5F2C42" w:rsidRPr="005F2C42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задачи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60,93%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52,84%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A3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45,85%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A4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49,78%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A5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55,90%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A6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52,89%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A7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55,02%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A8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47,16%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A9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44,54%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44,54%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40,17%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42,36%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A13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47,16%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38,86%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A15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48,89%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45,58%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A17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44,54%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A18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45,85%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A19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55,90%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A20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57,21%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A21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A22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53,28%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A23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46,29%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A24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56,11%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A25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49,33%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A26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44,24%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A27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36,68%</w:t>
            </w:r>
          </w:p>
        </w:tc>
      </w:tr>
      <w:tr w:rsidR="005F2C42" w:rsidRPr="007515E5" w:rsidTr="005F2C42">
        <w:trPr>
          <w:gridAfter w:val="1"/>
          <w:wAfter w:w="1323" w:type="dxa"/>
          <w:trHeight w:val="360"/>
        </w:trPr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A28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751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45,41%</w:t>
            </w:r>
          </w:p>
        </w:tc>
      </w:tr>
    </w:tbl>
    <w:p w:rsidR="005F2C42" w:rsidRPr="005F2C42" w:rsidRDefault="005F2C42" w:rsidP="007515E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515E5" w:rsidRPr="00464C9F" w:rsidRDefault="007515E5" w:rsidP="00751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Алгоритмы составления уравнений гидролиза успешно отрабатываются в учебном процессе, и поэтому процент выполнения заданий частей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и В повысился по сравнению с прошлым годом. Следовательно, у учащихся достаточно хорошо сформированы умения применять теоретические знания при выполнении заданий.</w:t>
      </w:r>
    </w:p>
    <w:p w:rsidR="005F3B63" w:rsidRPr="00464C9F" w:rsidRDefault="005F3B63" w:rsidP="00464C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>Наиболее успешно выполнены задания, проверяющие усвоение знани</w:t>
      </w:r>
      <w:r w:rsidR="001F03AB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 о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классификации и номенклатуре неорганических веществ. 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Средний процент выполнения этих заданий составил 60,69%, что выше прошлогоднего показателя на 3,9%. Также высокий процент выполнения отмечен в заданиях, проверяющих знания о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характерных химических свойствах солей: средних, </w:t>
      </w:r>
      <w:r w:rsidRPr="00464C9F">
        <w:rPr>
          <w:rFonts w:ascii="Times New Roman" w:hAnsi="Times New Roman"/>
          <w:sz w:val="28"/>
          <w:szCs w:val="28"/>
          <w:lang w:eastAsia="ru-RU"/>
        </w:rPr>
        <w:lastRenderedPageBreak/>
        <w:t>кислых, основных; комплексных (на примере соединений алюминия и цинка)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 (40,36%). Это свидетельствует о прочных и осознанных знаниях учащимися фундаментальных понятий этих тем.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617"/>
        <w:gridCol w:w="1274"/>
        <w:gridCol w:w="2912"/>
        <w:gridCol w:w="2617"/>
        <w:gridCol w:w="1526"/>
      </w:tblGrid>
      <w:tr w:rsidR="005F2C42" w:rsidRPr="005F2C42" w:rsidTr="005F2C42">
        <w:trPr>
          <w:trHeight w:val="33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Анализ выполнения заданий части</w:t>
            </w:r>
            <w:proofErr w:type="gramStart"/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2C42" w:rsidRPr="005F2C42" w:rsidTr="005F2C42">
        <w:trPr>
          <w:trHeight w:val="36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Задания с выбором ответов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прав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 прав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тветов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16,28%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24,04%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12,79%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21,08%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29,38%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12,82%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25,13%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23,94%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20,90%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22,68%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29,74%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14,49%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23,12%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18,48%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21,74%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23,73%</w:t>
            </w:r>
          </w:p>
        </w:tc>
      </w:tr>
      <w:tr w:rsidR="005F2C42" w:rsidRPr="005F2C42" w:rsidTr="005F2C42">
        <w:trPr>
          <w:gridAfter w:val="1"/>
          <w:wAfter w:w="1526" w:type="dxa"/>
          <w:trHeight w:val="3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30,51%</w:t>
            </w:r>
          </w:p>
        </w:tc>
      </w:tr>
    </w:tbl>
    <w:p w:rsidR="005F2C42" w:rsidRPr="005F2C42" w:rsidRDefault="005F2C42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>Уровень знаний о характерных химических свойствах оснований, кислот оказался чуть выше, чем в прошлом году, и составил 54,94% (54,5% - в 201</w:t>
      </w:r>
      <w:r w:rsidR="001F03AB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 году). Отмечен низкий процент выполнения задания В5 (37,01%), направленного на проверку этого элемента содержания. 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Процент выполнения заданий 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базового и повышенного уровня</w:t>
      </w:r>
      <w:r w:rsidRPr="00464C9F">
        <w:rPr>
          <w:rFonts w:ascii="Times New Roman" w:hAnsi="Times New Roman"/>
          <w:sz w:val="28"/>
          <w:szCs w:val="28"/>
          <w:lang w:eastAsia="ru-RU"/>
        </w:rPr>
        <w:t>, проверяющих знание свойств неорганических веществ, стабилен по сравнению с прошлым годом.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Для заданий </w:t>
      </w:r>
      <w:r w:rsidRPr="00464C9F">
        <w:rPr>
          <w:rFonts w:ascii="Times New Roman" w:hAnsi="Times New Roman"/>
          <w:bCs/>
          <w:iCs/>
          <w:sz w:val="28"/>
          <w:szCs w:val="28"/>
          <w:lang w:eastAsia="ru-RU"/>
        </w:rPr>
        <w:t>высокого уровня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, проверяющих знания свойств </w:t>
      </w:r>
      <w:r w:rsidRPr="00464C9F">
        <w:rPr>
          <w:rFonts w:ascii="Times New Roman" w:hAnsi="Times New Roman"/>
          <w:bCs/>
          <w:iCs/>
          <w:sz w:val="28"/>
          <w:szCs w:val="28"/>
          <w:lang w:eastAsia="ru-RU"/>
        </w:rPr>
        <w:t>неорганических соединений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, процент выполнения составил 39,01%, что выше прошлогоднего результата. 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>Это свидетельствует о прочных и осознанных знаниях фундаментальных понятий этих тем.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При выполнении заданий базового уровня раздела «Неорганическая химия» некоторые затруднения вызвали задания, в которых требовалось 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оценить справедливость двух приведенных суждений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(процент выполнения – 52,47%). При выполнении заданий повышенного уровня – 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 xml:space="preserve">задания на выбор нескольких правильных ответов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– составил 48,74%. 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lastRenderedPageBreak/>
        <w:t>Приведенные факты свидетельствуют о необходимости использования заданий подобного типа в процессе обучения, при промежуточном и итоговом контроле.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В экзаменационной работе </w:t>
      </w:r>
      <w:smartTag w:uri="urn:schemas-microsoft-com:office:smarttags" w:element="metricconverter">
        <w:smartTagPr>
          <w:attr w:name="ProductID" w:val="2013 г"/>
        </w:smartTagPr>
        <w:r w:rsidRPr="00464C9F">
          <w:rPr>
            <w:rFonts w:ascii="Times New Roman" w:hAnsi="Times New Roman"/>
            <w:bCs/>
            <w:sz w:val="28"/>
            <w:szCs w:val="28"/>
            <w:lang w:eastAsia="ru-RU"/>
          </w:rPr>
          <w:t>2013 г</w:t>
        </w:r>
      </w:smartTag>
      <w:r w:rsidRPr="00464C9F">
        <w:rPr>
          <w:rFonts w:ascii="Times New Roman" w:hAnsi="Times New Roman"/>
          <w:bCs/>
          <w:sz w:val="28"/>
          <w:szCs w:val="28"/>
          <w:lang w:eastAsia="ru-RU"/>
        </w:rPr>
        <w:t>. усвоение основных элементов содержания, относящихся к этому блоку, проверялось 9 заданиями, из которых 5 заданий - базового уровня с выбором ответа (А13-А16 и А18), 3 задания - повышенного уровня с кратким ответом (В6-В8) и 1 задание - высокого уровня (С3).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Статистические данные свидетельствуют об удовлетворительном усвоении выпускниками основных элементов содержания этого раздела. 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Процент выполнения заданий 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базового уровня</w:t>
      </w:r>
      <w:r w:rsidRPr="00464C9F">
        <w:rPr>
          <w:rFonts w:ascii="Times New Roman" w:hAnsi="Times New Roman"/>
          <w:sz w:val="28"/>
          <w:szCs w:val="28"/>
          <w:lang w:eastAsia="ru-RU"/>
        </w:rPr>
        <w:t>, проверяющих знание свойств органических веществ, ниже прошлогоднего (48,04%).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Средний процент выполнения заданий </w:t>
      </w:r>
      <w:r w:rsidRPr="00464C9F">
        <w:rPr>
          <w:rFonts w:ascii="Times New Roman" w:hAnsi="Times New Roman"/>
          <w:bCs/>
          <w:iCs/>
          <w:sz w:val="28"/>
          <w:szCs w:val="28"/>
          <w:lang w:eastAsia="ru-RU"/>
        </w:rPr>
        <w:t>повышенного уровня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, проверяющих знание классификации и химических свойств </w:t>
      </w:r>
      <w:r w:rsidRPr="00464C9F">
        <w:rPr>
          <w:rFonts w:ascii="Times New Roman" w:hAnsi="Times New Roman"/>
          <w:bCs/>
          <w:iCs/>
          <w:sz w:val="28"/>
          <w:szCs w:val="28"/>
          <w:lang w:eastAsia="ru-RU"/>
        </w:rPr>
        <w:t>органических соединений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, составил в </w:t>
      </w:r>
      <w:smartTag w:uri="urn:schemas-microsoft-com:office:smarttags" w:element="metricconverter">
        <w:smartTagPr>
          <w:attr w:name="ProductID" w:val="2013 г"/>
        </w:smartTagPr>
        <w:r w:rsidRPr="00464C9F">
          <w:rPr>
            <w:rFonts w:ascii="Times New Roman" w:hAnsi="Times New Roman"/>
            <w:bCs/>
            <w:sz w:val="28"/>
            <w:szCs w:val="28"/>
            <w:lang w:eastAsia="ru-RU"/>
          </w:rPr>
          <w:t>2013 г</w:t>
        </w:r>
      </w:smartTag>
      <w:r w:rsidRPr="00464C9F">
        <w:rPr>
          <w:rFonts w:ascii="Times New Roman" w:hAnsi="Times New Roman"/>
          <w:bCs/>
          <w:sz w:val="28"/>
          <w:szCs w:val="28"/>
          <w:lang w:eastAsia="ru-RU"/>
        </w:rPr>
        <w:t>. 46,51%, что ниже  прошлогоднего результата на 1,44%.</w:t>
      </w:r>
    </w:p>
    <w:p w:rsidR="005F3B63" w:rsidRPr="00464C9F" w:rsidRDefault="005F3B63" w:rsidP="00464C9F">
      <w:pPr>
        <w:tabs>
          <w:tab w:val="left" w:pos="8460"/>
          <w:tab w:val="left" w:pos="8640"/>
          <w:tab w:val="left" w:pos="954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Для заданий </w:t>
      </w:r>
      <w:r w:rsidRPr="00464C9F">
        <w:rPr>
          <w:rFonts w:ascii="Times New Roman" w:hAnsi="Times New Roman"/>
          <w:bCs/>
          <w:iCs/>
          <w:sz w:val="28"/>
          <w:szCs w:val="28"/>
          <w:lang w:eastAsia="ru-RU"/>
        </w:rPr>
        <w:t>высокого уровня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 xml:space="preserve">, проверяющих знания свойств </w:t>
      </w:r>
      <w:r w:rsidRPr="00464C9F">
        <w:rPr>
          <w:rFonts w:ascii="Times New Roman" w:hAnsi="Times New Roman"/>
          <w:bCs/>
          <w:iCs/>
          <w:sz w:val="28"/>
          <w:szCs w:val="28"/>
          <w:lang w:eastAsia="ru-RU"/>
        </w:rPr>
        <w:t>неорганических соединений</w:t>
      </w:r>
      <w:r w:rsidRPr="00464C9F">
        <w:rPr>
          <w:rFonts w:ascii="Times New Roman" w:hAnsi="Times New Roman"/>
          <w:bCs/>
          <w:sz w:val="28"/>
          <w:szCs w:val="28"/>
          <w:lang w:eastAsia="ru-RU"/>
        </w:rPr>
        <w:t>, процент выполнения составил 44,03%, что ниже прошлогоднего результата на 3,38%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C9F">
        <w:rPr>
          <w:rFonts w:ascii="Times New Roman" w:hAnsi="Times New Roman"/>
          <w:bCs/>
          <w:sz w:val="28"/>
          <w:szCs w:val="28"/>
          <w:lang w:eastAsia="ru-RU"/>
        </w:rPr>
        <w:t>Общий процент выполнения заданий раздела: базовый уровень – 44,88%; повышенный уровень – 40,85%; высокий уровень – 42,79%.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В течение трех лет (2011-2013 гг.) выпускники показывают высокий процент выполнения заданий, проверяющих на базовом уровне усвоение основных элементов содержания химического образования. </w:t>
      </w:r>
    </w:p>
    <w:p w:rsidR="005F3B63" w:rsidRPr="00464C9F" w:rsidRDefault="005F3B63" w:rsidP="00464C9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pacing w:val="4"/>
          <w:sz w:val="28"/>
          <w:szCs w:val="28"/>
          <w:lang w:eastAsia="ru-RU"/>
        </w:rPr>
        <w:t xml:space="preserve">Дидактические элементы содержания химического образования, вызвавшие </w:t>
      </w:r>
      <w:r w:rsidRPr="00464C9F">
        <w:rPr>
          <w:rFonts w:ascii="Times New Roman" w:hAnsi="Times New Roman"/>
          <w:spacing w:val="6"/>
          <w:sz w:val="28"/>
          <w:szCs w:val="28"/>
          <w:lang w:eastAsia="ru-RU"/>
        </w:rPr>
        <w:t xml:space="preserve">наибольшие затруднения у выпускников (процент выполнения </w:t>
      </w:r>
      <w:r w:rsidRPr="00464C9F">
        <w:rPr>
          <w:rFonts w:ascii="Times New Roman" w:hAnsi="Times New Roman"/>
          <w:spacing w:val="1"/>
          <w:sz w:val="28"/>
          <w:szCs w:val="28"/>
          <w:lang w:eastAsia="ru-RU"/>
        </w:rPr>
        <w:t>менее 50)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при выполнении заданий базового уровня:</w:t>
      </w:r>
    </w:p>
    <w:p w:rsidR="005F3B63" w:rsidRPr="00464C9F" w:rsidRDefault="005F3B63" w:rsidP="00464C9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1) раздел «Органическая химия»:</w:t>
      </w:r>
    </w:p>
    <w:p w:rsidR="005F3B63" w:rsidRPr="00464C9F" w:rsidRDefault="005F3B63" w:rsidP="00464C9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характерные химические свойства предельных одноатомных и многоатомных спиртов, фенола (49,64%);</w:t>
      </w:r>
    </w:p>
    <w:p w:rsidR="005F3B63" w:rsidRPr="00464C9F" w:rsidRDefault="005F3B63" w:rsidP="00464C9F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характерные химические свойства углеводородов: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алканов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циклоалканов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алкенов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, диенов,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алкинов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>, ароматических углеводородов (бензола и толуола) (48,19%);</w:t>
      </w:r>
    </w:p>
    <w:p w:rsidR="005F3B63" w:rsidRPr="00464C9F" w:rsidRDefault="005F3B63" w:rsidP="00464C9F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взаимосв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язь углеводородов и кислородсодержащих органических соединений (49,79%).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Следует отметить, что дидактических элементов содержания, вызывающих затруднения у учащихся (процент выполнения - менее 50%) в 2013 году стало меньше в сравнении с 2012 годом. Так, с заданием А11 «Характерные химические свойства солей»</w:t>
      </w:r>
      <w:r w:rsidRPr="00464C9F">
        <w:rPr>
          <w:rFonts w:ascii="Times New Roman" w:hAnsi="Times New Roman"/>
          <w:iCs/>
          <w:snapToGrid w:val="0"/>
          <w:sz w:val="28"/>
          <w:szCs w:val="28"/>
          <w:lang w:eastAsia="ru-RU"/>
        </w:rPr>
        <w:t xml:space="preserve"> в 2012 году справились </w:t>
      </w:r>
      <w:r w:rsidRPr="00464C9F">
        <w:rPr>
          <w:rFonts w:ascii="Times New Roman" w:hAnsi="Times New Roman"/>
          <w:sz w:val="28"/>
          <w:szCs w:val="28"/>
          <w:lang w:eastAsia="ru-RU"/>
        </w:rPr>
        <w:t>54,93% выпускников, а в 2013 году – 50,36%. Задание А19 «</w:t>
      </w:r>
      <w:r w:rsidRPr="00464C9F">
        <w:rPr>
          <w:rFonts w:ascii="Times New Roman" w:hAnsi="Times New Roman"/>
          <w:iCs/>
          <w:snapToGrid w:val="0"/>
          <w:sz w:val="28"/>
          <w:szCs w:val="28"/>
          <w:lang w:eastAsia="ru-RU"/>
        </w:rPr>
        <w:t>Классификация химических реакций в органической и неорганической химии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» в 2013 году выполнили на 53,66%, а в 2012 году - 61,67%. 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Ежегодно снижается процент выполнения следующих заданий: А15 «Характерные химические свойства предельных одноатомных и многоатомных спиртов, фенола», А17 «</w:t>
      </w:r>
      <w:r w:rsidRPr="00464C9F">
        <w:rPr>
          <w:rFonts w:ascii="Times New Roman" w:hAnsi="Times New Roman"/>
          <w:iCs/>
          <w:snapToGrid w:val="0"/>
          <w:sz w:val="28"/>
          <w:szCs w:val="28"/>
          <w:lang w:eastAsia="ru-RU"/>
        </w:rPr>
        <w:t>Основные способы получения углеводородов и кислородсодержащих соединений (в лаборатории)» и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А18 </w:t>
      </w:r>
      <w:r w:rsidRPr="00464C9F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Взаимосвязь углеводородов и кислородсодержащих органических соединений</w:t>
      </w:r>
      <w:r w:rsidRPr="00464C9F">
        <w:rPr>
          <w:rFonts w:ascii="Times New Roman" w:hAnsi="Times New Roman"/>
          <w:sz w:val="28"/>
          <w:szCs w:val="28"/>
          <w:lang w:eastAsia="ru-RU"/>
        </w:rPr>
        <w:t>».</w:t>
      </w:r>
    </w:p>
    <w:p w:rsidR="005F3B63" w:rsidRPr="00464C9F" w:rsidRDefault="005F3B63" w:rsidP="00464C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Процент выполнения заданий части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среднем по республике  составил 36,53%, что на 1,26% ниже, чем в прошлом году. Значительно лучше выпускники республики справились с заданиями, проверяющими знания характерных химических свойств азотсодержащих органических соединений: аминов и аминокислот. 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Анализ выполнения отдельных заданий части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показал, что наибольшие затруднения у выпускников вызвали 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задания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на установление соответствия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 между формулой исходных веществ и продуктами взаимодействия.</w:t>
      </w:r>
    </w:p>
    <w:p w:rsidR="005F3B63" w:rsidRDefault="005F3B63" w:rsidP="00464C9F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При выполнении 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 xml:space="preserve">расчетов, связанных с растворами </w:t>
      </w:r>
      <w:r w:rsidRPr="00464C9F">
        <w:rPr>
          <w:rFonts w:ascii="Times New Roman" w:hAnsi="Times New Roman"/>
          <w:sz w:val="28"/>
          <w:szCs w:val="28"/>
          <w:lang w:eastAsia="ru-RU"/>
        </w:rPr>
        <w:t>(задание В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>9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>), наибольшие затруднения у экзаменуемых вызвали вычисление массовой доли соли, полученной в растворе; вычисление массы продукта реакции, если одно из исходных веществ дано в избытке.</w:t>
      </w:r>
    </w:p>
    <w:p w:rsidR="00007BC9" w:rsidRPr="00007BC9" w:rsidRDefault="00007BC9" w:rsidP="00464C9F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8031" w:type="dxa"/>
        <w:jc w:val="center"/>
        <w:tblLayout w:type="fixed"/>
        <w:tblLook w:val="04A0" w:firstRow="1" w:lastRow="0" w:firstColumn="1" w:lastColumn="0" w:noHBand="0" w:noVBand="1"/>
      </w:tblPr>
      <w:tblGrid>
        <w:gridCol w:w="2185"/>
        <w:gridCol w:w="2923"/>
        <w:gridCol w:w="2476"/>
        <w:gridCol w:w="447"/>
      </w:tblGrid>
      <w:tr w:rsidR="005F2C42" w:rsidRPr="005F2C42" w:rsidTr="005F2C42">
        <w:trPr>
          <w:trHeight w:val="330"/>
          <w:jc w:val="center"/>
        </w:trPr>
        <w:tc>
          <w:tcPr>
            <w:tcW w:w="8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Анализ выполнения заданий части C </w:t>
            </w: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Набр</w:t>
            </w:r>
            <w:proofErr w:type="spellEnd"/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баллы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 учащихся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51,53%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5,24%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5,24%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5,24%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2,18%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3,06%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1,31%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3,06%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2,62%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3,49%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1,31%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2,62%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2,18%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3,49%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0,87%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0,87%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0,44%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C42" w:rsidRPr="005F2C42" w:rsidTr="005F2C42">
        <w:trPr>
          <w:trHeight w:val="360"/>
          <w:jc w:val="center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C42" w:rsidRPr="005F2C42" w:rsidRDefault="005F2C42" w:rsidP="005F2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2C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42" w:rsidRPr="005F2C42" w:rsidRDefault="005F2C42" w:rsidP="005F2C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7BC9" w:rsidRPr="00007BC9" w:rsidRDefault="00007BC9" w:rsidP="00464C9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Процент выполнения заданий части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464C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64C9F">
        <w:rPr>
          <w:rFonts w:ascii="Times New Roman" w:hAnsi="Times New Roman"/>
          <w:sz w:val="28"/>
          <w:szCs w:val="28"/>
          <w:lang w:eastAsia="ru-RU"/>
        </w:rPr>
        <w:t>в среднем по республике  составил 34,36%, что на 5,78% ниже, чем в прошлом году.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Выпускники всех регионов  продемонстрировали невысокий  уровень знаний </w:t>
      </w:r>
      <w:proofErr w:type="spellStart"/>
      <w:r w:rsidRPr="00464C9F">
        <w:rPr>
          <w:rFonts w:ascii="Times New Roman" w:hAnsi="Times New Roman"/>
          <w:iCs/>
          <w:snapToGrid w:val="0"/>
          <w:sz w:val="28"/>
          <w:szCs w:val="28"/>
          <w:lang w:eastAsia="ru-RU"/>
        </w:rPr>
        <w:t>о</w:t>
      </w:r>
      <w:r w:rsidRPr="00464C9F">
        <w:rPr>
          <w:rFonts w:ascii="Times New Roman" w:hAnsi="Times New Roman"/>
          <w:iCs/>
          <w:sz w:val="28"/>
          <w:szCs w:val="28"/>
          <w:lang w:eastAsia="ru-RU"/>
        </w:rPr>
        <w:t>кислительно</w:t>
      </w:r>
      <w:proofErr w:type="spellEnd"/>
      <w:r w:rsidRPr="00464C9F">
        <w:rPr>
          <w:rFonts w:ascii="Times New Roman" w:hAnsi="Times New Roman"/>
          <w:iCs/>
          <w:sz w:val="28"/>
          <w:szCs w:val="28"/>
          <w:lang w:eastAsia="ru-RU"/>
        </w:rPr>
        <w:t>-восстановительных реакций (39,97%).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lastRenderedPageBreak/>
        <w:t>Типичные ошибки при выполнении задания С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ежегодно повторяются учащимися. Это можно объяснить тем, что указанные темы детально изучаются только в профильном курсе химии. В базовом курсе химии эти вопросы рассматриваются в ознакомительном плане.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Задания С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проверяли знание свойств основных классов неорганических соединений и генетическую взаимосвязь между ними.</w:t>
      </w:r>
    </w:p>
    <w:p w:rsidR="005F3B63" w:rsidRPr="00464C9F" w:rsidRDefault="005F3B63" w:rsidP="00464C9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Изменение в задании привело к тому, что процент выполнения его в 2012 году (30,38%) на 12,47% ниже, чем в прошлом году. 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Процент выполненных заданий части С3 равен 34,03%, что ниже аналогичного показателя 2012 года на 3,38%. 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Процент выполненных заданий части С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равен 19,74%, что ниже  показателя прошлого года на 2,96%.</w:t>
      </w:r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Процент выполненных заданий части С5 равен 17,66%, что ниже показателя прошлого года на 3,15%.</w:t>
      </w:r>
    </w:p>
    <w:p w:rsidR="005F3B63" w:rsidRPr="00464C9F" w:rsidRDefault="005F3B63" w:rsidP="00464C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Средний процент выполнения заданий повышенного уровня сложности по республике  составляет в 2013 году 17,68%, что на 14,67% меньше аналогичного показателя в 2012 году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3B63" w:rsidRDefault="005F3B63" w:rsidP="0046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Наиболее высокий результат (свыше 65%) по выполнению заданий базового уровня части </w:t>
      </w:r>
      <w:r w:rsidRPr="00464C9F">
        <w:rPr>
          <w:rFonts w:ascii="Times New Roman" w:hAnsi="Times New Roman"/>
          <w:b/>
          <w:sz w:val="28"/>
          <w:szCs w:val="28"/>
          <w:lang w:eastAsia="ru-RU"/>
        </w:rPr>
        <w:t xml:space="preserve">А </w:t>
      </w:r>
      <w:r w:rsidRPr="00464C9F">
        <w:rPr>
          <w:rFonts w:ascii="Times New Roman" w:hAnsi="Times New Roman"/>
          <w:sz w:val="28"/>
          <w:szCs w:val="28"/>
          <w:lang w:eastAsia="ru-RU"/>
        </w:rPr>
        <w:t>показали учащиеся образовательных учреждений следующих регионов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Рыбницкий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 (62,41% – процент выполнения, сдавало экзамен 29 учащихся), Тирасполя  (57,36% – процент выполнения, сдавало экзамен 125 учащихся), Каменского  (46,21% – процент выполнения, сдавало экзамен 5 учащихся).</w:t>
      </w:r>
    </w:p>
    <w:p w:rsidR="00007BC9" w:rsidRPr="00464C9F" w:rsidRDefault="00007BC9" w:rsidP="00464C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3B63" w:rsidRPr="00464C9F" w:rsidRDefault="005F3B63" w:rsidP="00464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4C9F">
        <w:rPr>
          <w:rFonts w:ascii="Times New Roman" w:hAnsi="Times New Roman"/>
          <w:b/>
          <w:sz w:val="28"/>
          <w:szCs w:val="28"/>
          <w:lang w:eastAsia="ru-RU"/>
        </w:rPr>
        <w:t>Предложения</w:t>
      </w:r>
      <w:proofErr w:type="gramStart"/>
      <w:r w:rsidRPr="00464C9F">
        <w:rPr>
          <w:rFonts w:ascii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5F3B63" w:rsidRPr="00464C9F" w:rsidRDefault="005F3B63" w:rsidP="00464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 xml:space="preserve">Анализ результатов выполнения экзаменационной работы по химии показал, что выпускники демонстрируют удовлетворительный уровень знаний тех элементов содержания курса «Химии», которые системно изложены в основных учебниках и учебных пособиях по химии основной и средней школы. </w:t>
      </w:r>
    </w:p>
    <w:p w:rsidR="005F3B63" w:rsidRPr="00464C9F" w:rsidRDefault="005F3B63" w:rsidP="00464C9F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 основе анализа полученных данных можно отметить, что одной из актуальных задач в 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преподавании химии должна стать организация целенаправленной работы по формированию </w:t>
      </w:r>
      <w:r w:rsidRPr="00464C9F">
        <w:rPr>
          <w:rFonts w:ascii="Times New Roman" w:hAnsi="Times New Roman"/>
          <w:spacing w:val="-1"/>
          <w:sz w:val="28"/>
          <w:szCs w:val="28"/>
          <w:lang w:eastAsia="ru-RU"/>
        </w:rPr>
        <w:t xml:space="preserve">умений выделять в условии задания главное, устанавливать причинно-следственные связи между </w:t>
      </w:r>
      <w:r w:rsidRPr="00464C9F">
        <w:rPr>
          <w:rFonts w:ascii="Times New Roman" w:hAnsi="Times New Roman"/>
          <w:sz w:val="28"/>
          <w:szCs w:val="28"/>
          <w:lang w:eastAsia="ru-RU"/>
        </w:rPr>
        <w:t>отдельными элементами содержания, в особенности взаимосвязь состава, строения и свойств веществ.</w:t>
      </w:r>
    </w:p>
    <w:p w:rsidR="005F3B63" w:rsidRPr="00464C9F" w:rsidRDefault="005F3B63" w:rsidP="00464C9F">
      <w:pPr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С введением ЕГЭ в школьную практику большое значение приобретает совершенствование методики контроля  учебных достижений выпускников.</w:t>
      </w:r>
      <w:r w:rsidRPr="00464C9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У</w:t>
      </w:r>
      <w:r w:rsidRPr="00464C9F">
        <w:rPr>
          <w:rFonts w:ascii="Times New Roman" w:hAnsi="Times New Roman"/>
          <w:sz w:val="28"/>
          <w:szCs w:val="28"/>
          <w:lang w:eastAsia="ru-RU"/>
        </w:rPr>
        <w:t xml:space="preserve">читывая содержание контрольных измерительных материалов ЕГЭ и принятую форму его проведения, целесообразно шире использовать практико-ориентированные задания  и задания на комплексное применение знаний из различных разделов курса. Обучая школьников приемам работы с различными типами контролирующих заданий (с выбором ответа, с кратким ответом, с развернутым ответом), необходимо добиваться понимания того, что успешное выполнение любого задания невозможно без </w:t>
      </w:r>
      <w:r w:rsidRPr="00464C9F">
        <w:rPr>
          <w:rFonts w:ascii="Times New Roman" w:hAnsi="Times New Roman"/>
          <w:sz w:val="28"/>
          <w:szCs w:val="28"/>
          <w:lang w:eastAsia="ru-RU"/>
        </w:rPr>
        <w:lastRenderedPageBreak/>
        <w:t>тщательного анализа его условия и выбора адекватной последовательности действий.</w:t>
      </w:r>
    </w:p>
    <w:p w:rsidR="005F3B63" w:rsidRPr="00464C9F" w:rsidRDefault="005F3B63" w:rsidP="001F03AB">
      <w:pPr>
        <w:pStyle w:val="aff8"/>
        <w:ind w:firstLine="708"/>
        <w:jc w:val="both"/>
        <w:rPr>
          <w:rFonts w:ascii="Times New Roman" w:hAnsi="Times New Roman"/>
          <w:sz w:val="28"/>
          <w:szCs w:val="28"/>
        </w:rPr>
      </w:pPr>
      <w:r w:rsidRPr="00464C9F">
        <w:rPr>
          <w:rFonts w:ascii="Times New Roman" w:hAnsi="Times New Roman"/>
          <w:sz w:val="28"/>
          <w:szCs w:val="28"/>
        </w:rPr>
        <w:t xml:space="preserve">Целесообразно продолжение работы по совершенствованию </w:t>
      </w:r>
      <w:proofErr w:type="spellStart"/>
      <w:r w:rsidRPr="00464C9F">
        <w:rPr>
          <w:rFonts w:ascii="Times New Roman" w:hAnsi="Times New Roman"/>
          <w:sz w:val="28"/>
          <w:szCs w:val="28"/>
        </w:rPr>
        <w:t>КИМов</w:t>
      </w:r>
      <w:proofErr w:type="spellEnd"/>
      <w:r w:rsidRPr="00464C9F">
        <w:rPr>
          <w:rFonts w:ascii="Times New Roman" w:hAnsi="Times New Roman"/>
          <w:sz w:val="28"/>
          <w:szCs w:val="28"/>
        </w:rPr>
        <w:t xml:space="preserve">  2014 г. в следующих направлениях: обеспечение соответствия их содержания образовательному стандарту основного общего и среднего (полного) общего образования по химии (базового и профильного уровней); усиление практико-ориентированной составляющей содержания </w:t>
      </w:r>
      <w:proofErr w:type="spellStart"/>
      <w:r w:rsidRPr="00464C9F">
        <w:rPr>
          <w:rFonts w:ascii="Times New Roman" w:hAnsi="Times New Roman"/>
          <w:sz w:val="28"/>
          <w:szCs w:val="28"/>
        </w:rPr>
        <w:t>КИМов</w:t>
      </w:r>
      <w:proofErr w:type="spellEnd"/>
      <w:r w:rsidRPr="00464C9F">
        <w:rPr>
          <w:rFonts w:ascii="Times New Roman" w:hAnsi="Times New Roman"/>
          <w:sz w:val="28"/>
          <w:szCs w:val="28"/>
        </w:rPr>
        <w:t>, уточнение шкалы оценивания заданий повышенного и высокого уровней сложности.</w:t>
      </w:r>
    </w:p>
    <w:p w:rsidR="005F3B63" w:rsidRPr="00464C9F" w:rsidRDefault="005F3B63" w:rsidP="00464C9F">
      <w:pPr>
        <w:pStyle w:val="aff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Расчетные задачи части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(В9 и В10) перенести  в часть А. Таким образом в части А будет три расчетных задачи (А26-А28);</w:t>
      </w:r>
    </w:p>
    <w:p w:rsidR="005F3B63" w:rsidRPr="00464C9F" w:rsidRDefault="005F3B63" w:rsidP="00007BC9">
      <w:pPr>
        <w:pStyle w:val="aff8"/>
        <w:ind w:firstLine="6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C9F">
        <w:rPr>
          <w:rFonts w:ascii="Times New Roman" w:hAnsi="Times New Roman"/>
          <w:sz w:val="28"/>
          <w:szCs w:val="28"/>
          <w:lang w:eastAsia="ru-RU"/>
        </w:rPr>
        <w:t>- Убрать из части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 задания по теме "ОВР" и "Гидролиз". Проверка элемента содержания «Гидролиз солей» осуществляется заданиями повышенного уровня (В</w:t>
      </w:r>
      <w:proofErr w:type="gramStart"/>
      <w:r w:rsidRPr="00464C9F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464C9F">
        <w:rPr>
          <w:rFonts w:ascii="Times New Roman" w:hAnsi="Times New Roman"/>
          <w:sz w:val="28"/>
          <w:szCs w:val="28"/>
          <w:lang w:eastAsia="ru-RU"/>
        </w:rPr>
        <w:t xml:space="preserve">); </w:t>
      </w:r>
      <w:bookmarkStart w:id="0" w:name="_GoBack"/>
      <w:bookmarkEnd w:id="0"/>
      <w:r w:rsidRPr="00464C9F">
        <w:rPr>
          <w:rFonts w:ascii="Times New Roman" w:hAnsi="Times New Roman"/>
          <w:sz w:val="28"/>
          <w:szCs w:val="28"/>
          <w:lang w:eastAsia="ru-RU"/>
        </w:rPr>
        <w:t xml:space="preserve">проверка элемента содержания «Реакции </w:t>
      </w:r>
      <w:proofErr w:type="spellStart"/>
      <w:r w:rsidRPr="00464C9F">
        <w:rPr>
          <w:rFonts w:ascii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464C9F">
        <w:rPr>
          <w:rFonts w:ascii="Times New Roman" w:hAnsi="Times New Roman"/>
          <w:sz w:val="28"/>
          <w:szCs w:val="28"/>
          <w:lang w:eastAsia="ru-RU"/>
        </w:rPr>
        <w:t>-восстановительные» - заданиями повышенного и высокого уровней сложности (В2 и С1).</w:t>
      </w:r>
    </w:p>
    <w:p w:rsidR="005F3B63" w:rsidRPr="00464C9F" w:rsidRDefault="005F3B63" w:rsidP="00464C9F">
      <w:pPr>
        <w:pStyle w:val="aff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F3B63" w:rsidRPr="00464C9F" w:rsidSect="00464C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C0" w:rsidRDefault="006913C0" w:rsidP="004B0516">
      <w:pPr>
        <w:spacing w:after="0" w:line="240" w:lineRule="auto"/>
      </w:pPr>
      <w:r>
        <w:separator/>
      </w:r>
    </w:p>
  </w:endnote>
  <w:endnote w:type="continuationSeparator" w:id="0">
    <w:p w:rsidR="006913C0" w:rsidRDefault="006913C0" w:rsidP="004B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E5" w:rsidRDefault="007515E5" w:rsidP="00C55CD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15E5" w:rsidRDefault="007515E5" w:rsidP="00BC66B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E5" w:rsidRDefault="007515E5" w:rsidP="00C55CD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7BC9">
      <w:rPr>
        <w:rStyle w:val="ab"/>
        <w:noProof/>
      </w:rPr>
      <w:t>1</w:t>
    </w:r>
    <w:r>
      <w:rPr>
        <w:rStyle w:val="ab"/>
      </w:rPr>
      <w:fldChar w:fldCharType="end"/>
    </w:r>
  </w:p>
  <w:p w:rsidR="007515E5" w:rsidRDefault="007515E5" w:rsidP="00BC66BB">
    <w:pPr>
      <w:pStyle w:val="a9"/>
      <w:ind w:right="360"/>
      <w:jc w:val="center"/>
    </w:pPr>
  </w:p>
  <w:p w:rsidR="007515E5" w:rsidRDefault="007515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C0" w:rsidRDefault="006913C0" w:rsidP="004B0516">
      <w:pPr>
        <w:spacing w:after="0" w:line="240" w:lineRule="auto"/>
      </w:pPr>
      <w:r>
        <w:separator/>
      </w:r>
    </w:p>
  </w:footnote>
  <w:footnote w:type="continuationSeparator" w:id="0">
    <w:p w:rsidR="006913C0" w:rsidRDefault="006913C0" w:rsidP="004B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EA0F4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24528"/>
    <w:multiLevelType w:val="hybridMultilevel"/>
    <w:tmpl w:val="96EA3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F58A0"/>
    <w:multiLevelType w:val="hybridMultilevel"/>
    <w:tmpl w:val="CA8E2048"/>
    <w:lvl w:ilvl="0" w:tplc="D14871CA">
      <w:start w:val="1"/>
      <w:numFmt w:val="decimal"/>
      <w:lvlText w:val="%1."/>
      <w:lvlJc w:val="left"/>
      <w:pPr>
        <w:tabs>
          <w:tab w:val="num" w:pos="1106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B2A7B"/>
    <w:multiLevelType w:val="hybridMultilevel"/>
    <w:tmpl w:val="E2B4D6A2"/>
    <w:lvl w:ilvl="0" w:tplc="36E66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E20E25"/>
    <w:multiLevelType w:val="multilevel"/>
    <w:tmpl w:val="280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B44D6"/>
    <w:multiLevelType w:val="hybridMultilevel"/>
    <w:tmpl w:val="189C7E5C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C6C87"/>
    <w:multiLevelType w:val="hybridMultilevel"/>
    <w:tmpl w:val="837C9C3A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33C88"/>
    <w:multiLevelType w:val="hybridMultilevel"/>
    <w:tmpl w:val="A6EAE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E66A3C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8534C46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A332EB"/>
    <w:multiLevelType w:val="hybridMultilevel"/>
    <w:tmpl w:val="48042904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571EC"/>
    <w:multiLevelType w:val="hybridMultilevel"/>
    <w:tmpl w:val="6E008C06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94CF1"/>
    <w:multiLevelType w:val="hybridMultilevel"/>
    <w:tmpl w:val="DF463868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00BC8"/>
    <w:multiLevelType w:val="hybridMultilevel"/>
    <w:tmpl w:val="73D66406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83ACE"/>
    <w:multiLevelType w:val="hybridMultilevel"/>
    <w:tmpl w:val="4142068C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F35B4"/>
    <w:multiLevelType w:val="hybridMultilevel"/>
    <w:tmpl w:val="D5942EE0"/>
    <w:lvl w:ilvl="0" w:tplc="36E66A3C">
      <w:start w:val="1"/>
      <w:numFmt w:val="bullet"/>
      <w:lvlText w:val="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962B7"/>
    <w:multiLevelType w:val="hybridMultilevel"/>
    <w:tmpl w:val="C1C42674"/>
    <w:lvl w:ilvl="0" w:tplc="36E66A3C">
      <w:start w:val="1"/>
      <w:numFmt w:val="bullet"/>
      <w:lvlText w:val=""/>
      <w:lvlJc w:val="left"/>
      <w:pPr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133CDB"/>
    <w:multiLevelType w:val="hybridMultilevel"/>
    <w:tmpl w:val="686C7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5D5E37"/>
    <w:multiLevelType w:val="hybridMultilevel"/>
    <w:tmpl w:val="686C7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D760B4"/>
    <w:multiLevelType w:val="hybridMultilevel"/>
    <w:tmpl w:val="D2A47EE8"/>
    <w:lvl w:ilvl="0" w:tplc="276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57672A1"/>
    <w:multiLevelType w:val="hybridMultilevel"/>
    <w:tmpl w:val="AA3C33B4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21CF3"/>
    <w:multiLevelType w:val="hybridMultilevel"/>
    <w:tmpl w:val="65086BDC"/>
    <w:lvl w:ilvl="0" w:tplc="855CC0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77206"/>
    <w:multiLevelType w:val="hybridMultilevel"/>
    <w:tmpl w:val="5A026360"/>
    <w:lvl w:ilvl="0" w:tplc="36E66A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5132B9"/>
    <w:multiLevelType w:val="hybridMultilevel"/>
    <w:tmpl w:val="2A264CC6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A5136"/>
    <w:multiLevelType w:val="hybridMultilevel"/>
    <w:tmpl w:val="95CE9F5E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92751"/>
    <w:multiLevelType w:val="hybridMultilevel"/>
    <w:tmpl w:val="28081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55C86"/>
    <w:multiLevelType w:val="hybridMultilevel"/>
    <w:tmpl w:val="969EC494"/>
    <w:lvl w:ilvl="0" w:tplc="87763B4E">
      <w:start w:val="1"/>
      <w:numFmt w:val="bullet"/>
      <w:lvlText w:val=""/>
      <w:lvlJc w:val="left"/>
      <w:pPr>
        <w:ind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5C40913"/>
    <w:multiLevelType w:val="hybridMultilevel"/>
    <w:tmpl w:val="876CDFDA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436D2"/>
    <w:multiLevelType w:val="hybridMultilevel"/>
    <w:tmpl w:val="8AA2FF8A"/>
    <w:lvl w:ilvl="0" w:tplc="99968DF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E22D36"/>
    <w:multiLevelType w:val="hybridMultilevel"/>
    <w:tmpl w:val="296C8460"/>
    <w:lvl w:ilvl="0" w:tplc="99968DF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E290D91"/>
    <w:multiLevelType w:val="hybridMultilevel"/>
    <w:tmpl w:val="6D221B3A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84370"/>
    <w:multiLevelType w:val="hybridMultilevel"/>
    <w:tmpl w:val="B270F86A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A8796A"/>
    <w:multiLevelType w:val="hybridMultilevel"/>
    <w:tmpl w:val="FAA074A0"/>
    <w:lvl w:ilvl="0" w:tplc="B2B0A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326BAD"/>
    <w:multiLevelType w:val="hybridMultilevel"/>
    <w:tmpl w:val="32FC5A2A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D3094C"/>
    <w:multiLevelType w:val="hybridMultilevel"/>
    <w:tmpl w:val="9A80B100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94EC9"/>
    <w:multiLevelType w:val="hybridMultilevel"/>
    <w:tmpl w:val="51F0F130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B7625"/>
    <w:multiLevelType w:val="hybridMultilevel"/>
    <w:tmpl w:val="87B0E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E83745"/>
    <w:multiLevelType w:val="hybridMultilevel"/>
    <w:tmpl w:val="5CC4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873213"/>
    <w:multiLevelType w:val="hybridMultilevel"/>
    <w:tmpl w:val="686C7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732101"/>
    <w:multiLevelType w:val="hybridMultilevel"/>
    <w:tmpl w:val="BA667FE4"/>
    <w:lvl w:ilvl="0" w:tplc="36E66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A12BD2"/>
    <w:multiLevelType w:val="hybridMultilevel"/>
    <w:tmpl w:val="90A8E8DE"/>
    <w:lvl w:ilvl="0" w:tplc="36E66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23"/>
  </w:num>
  <w:num w:numId="6">
    <w:abstractNumId w:val="1"/>
  </w:num>
  <w:num w:numId="7">
    <w:abstractNumId w:val="16"/>
  </w:num>
  <w:num w:numId="8">
    <w:abstractNumId w:val="24"/>
  </w:num>
  <w:num w:numId="9">
    <w:abstractNumId w:val="14"/>
  </w:num>
  <w:num w:numId="10">
    <w:abstractNumId w:val="2"/>
  </w:num>
  <w:num w:numId="11">
    <w:abstractNumId w:val="22"/>
  </w:num>
  <w:num w:numId="12">
    <w:abstractNumId w:val="9"/>
  </w:num>
  <w:num w:numId="13">
    <w:abstractNumId w:val="25"/>
  </w:num>
  <w:num w:numId="14">
    <w:abstractNumId w:val="12"/>
  </w:num>
  <w:num w:numId="15">
    <w:abstractNumId w:val="33"/>
  </w:num>
  <w:num w:numId="16">
    <w:abstractNumId w:val="18"/>
  </w:num>
  <w:num w:numId="17">
    <w:abstractNumId w:val="11"/>
  </w:num>
  <w:num w:numId="18">
    <w:abstractNumId w:val="36"/>
  </w:num>
  <w:num w:numId="19">
    <w:abstractNumId w:val="13"/>
  </w:num>
  <w:num w:numId="20">
    <w:abstractNumId w:val="37"/>
  </w:num>
  <w:num w:numId="21">
    <w:abstractNumId w:val="31"/>
  </w:num>
  <w:num w:numId="22">
    <w:abstractNumId w:val="21"/>
  </w:num>
  <w:num w:numId="23">
    <w:abstractNumId w:val="28"/>
  </w:num>
  <w:num w:numId="24">
    <w:abstractNumId w:val="38"/>
  </w:num>
  <w:num w:numId="25">
    <w:abstractNumId w:val="6"/>
  </w:num>
  <w:num w:numId="26">
    <w:abstractNumId w:val="15"/>
  </w:num>
  <w:num w:numId="27">
    <w:abstractNumId w:val="8"/>
  </w:num>
  <w:num w:numId="28">
    <w:abstractNumId w:val="29"/>
  </w:num>
  <w:num w:numId="29">
    <w:abstractNumId w:val="10"/>
  </w:num>
  <w:num w:numId="30">
    <w:abstractNumId w:val="5"/>
  </w:num>
  <w:num w:numId="31">
    <w:abstractNumId w:val="3"/>
  </w:num>
  <w:num w:numId="32">
    <w:abstractNumId w:val="20"/>
  </w:num>
  <w:num w:numId="33">
    <w:abstractNumId w:val="32"/>
  </w:num>
  <w:num w:numId="34">
    <w:abstractNumId w:val="4"/>
  </w:num>
  <w:num w:numId="35">
    <w:abstractNumId w:val="19"/>
  </w:num>
  <w:num w:numId="36">
    <w:abstractNumId w:val="35"/>
  </w:num>
  <w:num w:numId="37">
    <w:abstractNumId w:val="27"/>
  </w:num>
  <w:num w:numId="38">
    <w:abstractNumId w:val="26"/>
  </w:num>
  <w:num w:numId="39">
    <w:abstractNumId w:val="34"/>
  </w:num>
  <w:num w:numId="40">
    <w:abstractNumId w:val="1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4"/>
    <w:rsid w:val="0000338D"/>
    <w:rsid w:val="00007BC9"/>
    <w:rsid w:val="00041C2E"/>
    <w:rsid w:val="000C6553"/>
    <w:rsid w:val="00145FF7"/>
    <w:rsid w:val="00161E7B"/>
    <w:rsid w:val="001C0E06"/>
    <w:rsid w:val="001F03AB"/>
    <w:rsid w:val="00214974"/>
    <w:rsid w:val="00223D73"/>
    <w:rsid w:val="00237156"/>
    <w:rsid w:val="00296B93"/>
    <w:rsid w:val="002B4C74"/>
    <w:rsid w:val="002D5A1F"/>
    <w:rsid w:val="003602E5"/>
    <w:rsid w:val="0039171A"/>
    <w:rsid w:val="003A3483"/>
    <w:rsid w:val="00434A94"/>
    <w:rsid w:val="00464C9F"/>
    <w:rsid w:val="004A2CB2"/>
    <w:rsid w:val="004B0516"/>
    <w:rsid w:val="00556AC0"/>
    <w:rsid w:val="005A7C4A"/>
    <w:rsid w:val="005E5054"/>
    <w:rsid w:val="005F2C42"/>
    <w:rsid w:val="005F3B63"/>
    <w:rsid w:val="006536F7"/>
    <w:rsid w:val="006542D1"/>
    <w:rsid w:val="006913C0"/>
    <w:rsid w:val="007515E5"/>
    <w:rsid w:val="008667A2"/>
    <w:rsid w:val="0088119E"/>
    <w:rsid w:val="00965909"/>
    <w:rsid w:val="009834E3"/>
    <w:rsid w:val="009C58E7"/>
    <w:rsid w:val="00A90709"/>
    <w:rsid w:val="00A954C1"/>
    <w:rsid w:val="00B64141"/>
    <w:rsid w:val="00BC66BB"/>
    <w:rsid w:val="00C4690D"/>
    <w:rsid w:val="00C55CD2"/>
    <w:rsid w:val="00DA7924"/>
    <w:rsid w:val="00E016DE"/>
    <w:rsid w:val="00E2705F"/>
    <w:rsid w:val="00E368A8"/>
    <w:rsid w:val="00E734CB"/>
    <w:rsid w:val="00EA2D4D"/>
    <w:rsid w:val="00F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54C1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A792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6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A792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6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A79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4">
    <w:name w:val="heading 4"/>
    <w:basedOn w:val="a0"/>
    <w:next w:val="5"/>
    <w:link w:val="40"/>
    <w:uiPriority w:val="99"/>
    <w:qFormat/>
    <w:rsid w:val="00DA7924"/>
    <w:pPr>
      <w:keepNext/>
      <w:spacing w:before="240" w:after="240" w:line="240" w:lineRule="auto"/>
      <w:ind w:firstLine="720"/>
      <w:jc w:val="right"/>
      <w:outlineLvl w:val="3"/>
    </w:pPr>
    <w:rPr>
      <w:rFonts w:ascii="Arial Narrow" w:eastAsia="Times New Roman" w:hAnsi="Arial Narrow"/>
      <w:b/>
      <w:i/>
      <w:caps/>
      <w:spacing w:val="10"/>
      <w:position w:val="1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A792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A7924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/>
      <w:color w:val="FF6600"/>
      <w:sz w:val="28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A79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DA792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DA792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A7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DA79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DA7924"/>
    <w:rPr>
      <w:rFonts w:ascii="Times New Roman" w:hAnsi="Times New Roman" w:cs="Arial"/>
      <w:b/>
      <w:bCs/>
      <w:i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A7924"/>
    <w:rPr>
      <w:rFonts w:ascii="Arial Narrow" w:hAnsi="Arial Narrow" w:cs="Times New Roman"/>
      <w:b/>
      <w:i/>
      <w:caps/>
      <w:spacing w:val="10"/>
      <w:position w:val="1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A792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A7924"/>
    <w:rPr>
      <w:rFonts w:ascii="Times New Roman" w:hAnsi="Times New Roman" w:cs="Times New Roman"/>
      <w:color w:val="FF66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DA79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DA792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A7924"/>
    <w:rPr>
      <w:rFonts w:ascii="Arial" w:hAnsi="Arial" w:cs="Arial"/>
      <w:lang w:eastAsia="ru-RU"/>
    </w:rPr>
  </w:style>
  <w:style w:type="paragraph" w:styleId="a4">
    <w:name w:val="Body Text"/>
    <w:basedOn w:val="a0"/>
    <w:link w:val="a5"/>
    <w:uiPriority w:val="99"/>
    <w:rsid w:val="00DA7924"/>
    <w:pPr>
      <w:spacing w:after="0" w:line="240" w:lineRule="auto"/>
      <w:jc w:val="center"/>
    </w:pPr>
    <w:rPr>
      <w:rFonts w:ascii="Times New Roman" w:eastAsia="Times New Roman" w:hAnsi="Times New Roman"/>
      <w:color w:val="FF6600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locked/>
    <w:rsid w:val="00DA7924"/>
    <w:rPr>
      <w:rFonts w:ascii="Times New Roman" w:hAnsi="Times New Roman" w:cs="Times New Roman"/>
      <w:color w:val="FF6600"/>
      <w:sz w:val="24"/>
      <w:szCs w:val="24"/>
      <w:lang w:eastAsia="ru-RU"/>
    </w:rPr>
  </w:style>
  <w:style w:type="paragraph" w:customStyle="1" w:styleId="xl33">
    <w:name w:val="xl33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42">
    <w:name w:val="xl42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character" w:styleId="a6">
    <w:name w:val="Hyperlink"/>
    <w:basedOn w:val="a1"/>
    <w:uiPriority w:val="99"/>
    <w:rsid w:val="00DA7924"/>
    <w:rPr>
      <w:rFonts w:cs="Times New Roman"/>
      <w:color w:val="0000FF"/>
      <w:u w:val="single"/>
    </w:rPr>
  </w:style>
  <w:style w:type="character" w:styleId="a7">
    <w:name w:val="FollowedHyperlink"/>
    <w:basedOn w:val="a1"/>
    <w:uiPriority w:val="99"/>
    <w:rsid w:val="00DA7924"/>
    <w:rPr>
      <w:rFonts w:cs="Times New Roman"/>
      <w:color w:val="800080"/>
      <w:u w:val="single"/>
    </w:rPr>
  </w:style>
  <w:style w:type="paragraph" w:customStyle="1" w:styleId="xl24">
    <w:name w:val="xl24"/>
    <w:basedOn w:val="a0"/>
    <w:uiPriority w:val="99"/>
    <w:rsid w:val="00DA79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25">
    <w:name w:val="xl25"/>
    <w:basedOn w:val="a0"/>
    <w:uiPriority w:val="99"/>
    <w:rsid w:val="00DA79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26">
    <w:name w:val="xl26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29">
    <w:name w:val="xl29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0">
    <w:name w:val="xl30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DA7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2">
    <w:name w:val="xl32"/>
    <w:basedOn w:val="a0"/>
    <w:uiPriority w:val="99"/>
    <w:rsid w:val="00DA7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4">
    <w:name w:val="xl34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5">
    <w:name w:val="xl35"/>
    <w:basedOn w:val="a0"/>
    <w:uiPriority w:val="99"/>
    <w:rsid w:val="00DA79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6">
    <w:name w:val="xl36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7">
    <w:name w:val="xl37"/>
    <w:basedOn w:val="a0"/>
    <w:uiPriority w:val="99"/>
    <w:rsid w:val="00DA79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8">
    <w:name w:val="xl38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table" w:styleId="a8">
    <w:name w:val="Table Grid"/>
    <w:basedOn w:val="a2"/>
    <w:uiPriority w:val="99"/>
    <w:rsid w:val="00DA79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rsid w:val="00DA7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DA7924"/>
    <w:rPr>
      <w:rFonts w:cs="Times New Roman"/>
    </w:rPr>
  </w:style>
  <w:style w:type="paragraph" w:customStyle="1" w:styleId="xl23">
    <w:name w:val="xl23"/>
    <w:basedOn w:val="a0"/>
    <w:uiPriority w:val="99"/>
    <w:rsid w:val="00DA79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footnote text"/>
    <w:basedOn w:val="a0"/>
    <w:link w:val="ad"/>
    <w:uiPriority w:val="99"/>
    <w:semiHidden/>
    <w:rsid w:val="00DA79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semiHidden/>
    <w:locked/>
    <w:rsid w:val="00DA79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0"/>
    <w:uiPriority w:val="99"/>
    <w:rsid w:val="00DA7924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0"/>
    <w:link w:val="af"/>
    <w:uiPriority w:val="99"/>
    <w:rsid w:val="00DA79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DA79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DA792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DA79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1">
    <w:name w:val="ПРимечание"/>
    <w:basedOn w:val="33"/>
    <w:uiPriority w:val="99"/>
    <w:rsid w:val="00DA7924"/>
    <w:pPr>
      <w:spacing w:after="0"/>
      <w:ind w:left="851" w:hanging="311"/>
      <w:jc w:val="both"/>
    </w:pPr>
    <w:rPr>
      <w:rFonts w:ascii="Arial Narrow" w:hAnsi="Arial Narrow"/>
      <w:sz w:val="24"/>
      <w:szCs w:val="24"/>
    </w:rPr>
  </w:style>
  <w:style w:type="paragraph" w:styleId="33">
    <w:name w:val="Body Text Indent 3"/>
    <w:basedOn w:val="a0"/>
    <w:link w:val="34"/>
    <w:uiPriority w:val="99"/>
    <w:rsid w:val="00DA792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DA79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Эпиграф"/>
    <w:basedOn w:val="af1"/>
    <w:uiPriority w:val="99"/>
    <w:rsid w:val="00DA7924"/>
    <w:pPr>
      <w:ind w:left="4253"/>
    </w:pPr>
  </w:style>
  <w:style w:type="paragraph" w:styleId="a">
    <w:name w:val="List Bullet"/>
    <w:basedOn w:val="a0"/>
    <w:autoRedefine/>
    <w:uiPriority w:val="99"/>
    <w:rsid w:val="00DA79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DA79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uiPriority w:val="99"/>
    <w:qFormat/>
    <w:rsid w:val="00DA7924"/>
    <w:pPr>
      <w:tabs>
        <w:tab w:val="center" w:pos="4691"/>
        <w:tab w:val="left" w:pos="7029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4">
    <w:name w:val="Название Знак"/>
    <w:basedOn w:val="a1"/>
    <w:link w:val="af3"/>
    <w:uiPriority w:val="99"/>
    <w:locked/>
    <w:rsid w:val="00DA792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f5">
    <w:name w:val="Subtitle"/>
    <w:basedOn w:val="a0"/>
    <w:link w:val="af6"/>
    <w:uiPriority w:val="99"/>
    <w:qFormat/>
    <w:rsid w:val="00DA792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5"/>
    <w:uiPriority w:val="99"/>
    <w:locked/>
    <w:rsid w:val="00DA79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Название объекта1"/>
    <w:basedOn w:val="a0"/>
    <w:next w:val="a0"/>
    <w:uiPriority w:val="99"/>
    <w:rsid w:val="00DA7924"/>
    <w:pPr>
      <w:spacing w:after="0" w:line="360" w:lineRule="auto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ble">
    <w:name w:val="Table"/>
    <w:basedOn w:val="a0"/>
    <w:uiPriority w:val="99"/>
    <w:rsid w:val="00DA7924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igure">
    <w:name w:val="Figure"/>
    <w:basedOn w:val="a0"/>
    <w:autoRedefine/>
    <w:uiPriority w:val="99"/>
    <w:rsid w:val="00DA7924"/>
    <w:pPr>
      <w:tabs>
        <w:tab w:val="left" w:pos="810"/>
        <w:tab w:val="left" w:pos="8820"/>
      </w:tabs>
      <w:spacing w:after="0" w:line="360" w:lineRule="atLeast"/>
      <w:ind w:left="810" w:righ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bCaption">
    <w:name w:val="TabCaption"/>
    <w:basedOn w:val="af7"/>
    <w:uiPriority w:val="99"/>
    <w:rsid w:val="00DA7924"/>
    <w:pPr>
      <w:jc w:val="right"/>
    </w:pPr>
  </w:style>
  <w:style w:type="paragraph" w:styleId="af7">
    <w:name w:val="caption"/>
    <w:basedOn w:val="a0"/>
    <w:next w:val="a0"/>
    <w:uiPriority w:val="99"/>
    <w:qFormat/>
    <w:rsid w:val="00DA792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Liter">
    <w:name w:val="Liter"/>
    <w:basedOn w:val="a0"/>
    <w:uiPriority w:val="99"/>
    <w:rsid w:val="00DA7924"/>
    <w:pPr>
      <w:spacing w:after="0" w:line="360" w:lineRule="auto"/>
      <w:ind w:left="283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Обычный1"/>
    <w:uiPriority w:val="99"/>
    <w:rsid w:val="00DA7924"/>
    <w:pPr>
      <w:widowControl w:val="0"/>
    </w:pPr>
    <w:rPr>
      <w:rFonts w:ascii="Antiqua" w:eastAsia="Times New Roman" w:hAnsi="Antiqua"/>
      <w:sz w:val="24"/>
      <w:szCs w:val="20"/>
    </w:rPr>
  </w:style>
  <w:style w:type="paragraph" w:customStyle="1" w:styleId="210">
    <w:name w:val="Основной текст 21"/>
    <w:basedOn w:val="a0"/>
    <w:uiPriority w:val="99"/>
    <w:rsid w:val="00DA792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DA7924"/>
    <w:pPr>
      <w:tabs>
        <w:tab w:val="left" w:pos="360"/>
      </w:tabs>
      <w:spacing w:before="24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header"/>
    <w:basedOn w:val="a0"/>
    <w:link w:val="af9"/>
    <w:uiPriority w:val="99"/>
    <w:rsid w:val="00DA79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locked/>
    <w:rsid w:val="00DA7924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0"/>
    <w:uiPriority w:val="99"/>
    <w:rsid w:val="00DA7924"/>
    <w:pPr>
      <w:spacing w:after="0" w:line="240" w:lineRule="auto"/>
      <w:ind w:left="-57" w:right="-5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2">
    <w:name w:val="xl22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0"/>
    <w:uiPriority w:val="99"/>
    <w:rsid w:val="00DA7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41">
    <w:name w:val="xl41"/>
    <w:basedOn w:val="a0"/>
    <w:uiPriority w:val="99"/>
    <w:rsid w:val="00DA79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40">
    <w:name w:val="xl40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3">
    <w:name w:val="xl43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0"/>
    <w:uiPriority w:val="99"/>
    <w:rsid w:val="00DA7924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customStyle="1" w:styleId="FR1">
    <w:name w:val="FR1"/>
    <w:uiPriority w:val="99"/>
    <w:rsid w:val="00DA7924"/>
    <w:pPr>
      <w:widowControl w:val="0"/>
      <w:spacing w:before="120"/>
    </w:pPr>
    <w:rPr>
      <w:rFonts w:ascii="Arial" w:eastAsia="Times New Roman" w:hAnsi="Arial"/>
      <w:sz w:val="16"/>
      <w:szCs w:val="20"/>
    </w:rPr>
  </w:style>
  <w:style w:type="paragraph" w:customStyle="1" w:styleId="211">
    <w:name w:val="Основной текст с отступом 21"/>
    <w:basedOn w:val="a0"/>
    <w:uiPriority w:val="99"/>
    <w:rsid w:val="00DA792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b">
    <w:name w:val="Таблица шапка"/>
    <w:basedOn w:val="a0"/>
    <w:uiPriority w:val="99"/>
    <w:rsid w:val="00DA7924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c">
    <w:name w:val="Таблица"/>
    <w:basedOn w:val="a0"/>
    <w:uiPriority w:val="99"/>
    <w:rsid w:val="00DA79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Текст выноски1"/>
    <w:basedOn w:val="a0"/>
    <w:uiPriority w:val="99"/>
    <w:rsid w:val="00DA79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0"/>
    <w:uiPriority w:val="99"/>
    <w:rsid w:val="00DA79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15">
    <w:name w:val="Знак1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A79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d">
    <w:name w:val="Знак Знак Знак Знак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e">
    <w:name w:val="Document Map"/>
    <w:basedOn w:val="a0"/>
    <w:link w:val="aff"/>
    <w:uiPriority w:val="99"/>
    <w:semiHidden/>
    <w:rsid w:val="00DA79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locked/>
    <w:rsid w:val="00DA7924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f0">
    <w:name w:val="annotation text"/>
    <w:basedOn w:val="a0"/>
    <w:link w:val="aff1"/>
    <w:uiPriority w:val="99"/>
    <w:semiHidden/>
    <w:rsid w:val="00DA79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locked/>
    <w:rsid w:val="00DA7924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rsid w:val="00DA7924"/>
    <w:pPr>
      <w:widowControl w:val="0"/>
      <w:spacing w:after="0" w:line="30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1"/>
    <w:link w:val="aff2"/>
    <w:uiPriority w:val="99"/>
    <w:semiHidden/>
    <w:locked/>
    <w:rsid w:val="00DA7924"/>
    <w:rPr>
      <w:rFonts w:ascii="Tahoma" w:hAnsi="Tahoma" w:cs="Tahoma"/>
      <w:sz w:val="16"/>
      <w:szCs w:val="16"/>
      <w:lang w:eastAsia="ru-RU"/>
    </w:rPr>
  </w:style>
  <w:style w:type="paragraph" w:styleId="aff4">
    <w:name w:val="Normal (Web)"/>
    <w:basedOn w:val="a0"/>
    <w:uiPriority w:val="99"/>
    <w:rsid w:val="00DA79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МОН"/>
    <w:basedOn w:val="a0"/>
    <w:uiPriority w:val="99"/>
    <w:rsid w:val="00DA79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f6">
    <w:name w:val="Strong"/>
    <w:basedOn w:val="a1"/>
    <w:uiPriority w:val="99"/>
    <w:qFormat/>
    <w:rsid w:val="00DA7924"/>
    <w:rPr>
      <w:rFonts w:cs="Times New Roman"/>
      <w:b/>
    </w:rPr>
  </w:style>
  <w:style w:type="character" w:customStyle="1" w:styleId="FontStyle12">
    <w:name w:val="Font Style12"/>
    <w:uiPriority w:val="99"/>
    <w:rsid w:val="00DA7924"/>
    <w:rPr>
      <w:rFonts w:ascii="Times New Roman" w:hAnsi="Times New Roman"/>
      <w:sz w:val="18"/>
    </w:rPr>
  </w:style>
  <w:style w:type="paragraph" w:styleId="16">
    <w:name w:val="toc 1"/>
    <w:basedOn w:val="a0"/>
    <w:next w:val="a0"/>
    <w:autoRedefine/>
    <w:uiPriority w:val="99"/>
    <w:rsid w:val="00DA7924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25">
    <w:name w:val="toc 2"/>
    <w:basedOn w:val="a0"/>
    <w:next w:val="a0"/>
    <w:autoRedefine/>
    <w:uiPriority w:val="99"/>
    <w:rsid w:val="00DA7924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99"/>
    <w:rsid w:val="00DA792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annotation reference"/>
    <w:basedOn w:val="a1"/>
    <w:uiPriority w:val="99"/>
    <w:rsid w:val="00DA7924"/>
    <w:rPr>
      <w:rFonts w:cs="Times New Roman"/>
      <w:sz w:val="16"/>
    </w:rPr>
  </w:style>
  <w:style w:type="paragraph" w:customStyle="1" w:styleId="Text">
    <w:name w:val="Text"/>
    <w:basedOn w:val="a0"/>
    <w:uiPriority w:val="99"/>
    <w:rsid w:val="00DA79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0">
    <w:name w:val="Знак Знак14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7">
    <w:name w:val="Основной текст с отступом1"/>
    <w:basedOn w:val="a0"/>
    <w:uiPriority w:val="99"/>
    <w:rsid w:val="00DA792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8">
    <w:name w:val="No Spacing"/>
    <w:uiPriority w:val="99"/>
    <w:qFormat/>
    <w:rsid w:val="004B0516"/>
    <w:rPr>
      <w:lang w:eastAsia="en-US"/>
    </w:rPr>
  </w:style>
  <w:style w:type="paragraph" w:customStyle="1" w:styleId="MyTxt">
    <w:name w:val="My_Txt"/>
    <w:basedOn w:val="a0"/>
    <w:uiPriority w:val="99"/>
    <w:rsid w:val="00145FF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ff9">
    <w:name w:val="List Paragraph"/>
    <w:basedOn w:val="a0"/>
    <w:uiPriority w:val="99"/>
    <w:qFormat/>
    <w:rsid w:val="00BC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54C1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A792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6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A792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6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A79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4">
    <w:name w:val="heading 4"/>
    <w:basedOn w:val="a0"/>
    <w:next w:val="5"/>
    <w:link w:val="40"/>
    <w:uiPriority w:val="99"/>
    <w:qFormat/>
    <w:rsid w:val="00DA7924"/>
    <w:pPr>
      <w:keepNext/>
      <w:spacing w:before="240" w:after="240" w:line="240" w:lineRule="auto"/>
      <w:ind w:firstLine="720"/>
      <w:jc w:val="right"/>
      <w:outlineLvl w:val="3"/>
    </w:pPr>
    <w:rPr>
      <w:rFonts w:ascii="Arial Narrow" w:eastAsia="Times New Roman" w:hAnsi="Arial Narrow"/>
      <w:b/>
      <w:i/>
      <w:caps/>
      <w:spacing w:val="10"/>
      <w:position w:val="1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DA792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DA7924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/>
      <w:color w:val="FF6600"/>
      <w:sz w:val="28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A79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DA792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DA792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A7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DA792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DA7924"/>
    <w:rPr>
      <w:rFonts w:ascii="Times New Roman" w:hAnsi="Times New Roman" w:cs="Arial"/>
      <w:b/>
      <w:bCs/>
      <w:i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A7924"/>
    <w:rPr>
      <w:rFonts w:ascii="Arial Narrow" w:hAnsi="Arial Narrow" w:cs="Times New Roman"/>
      <w:b/>
      <w:i/>
      <w:caps/>
      <w:spacing w:val="10"/>
      <w:position w:val="1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A792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A7924"/>
    <w:rPr>
      <w:rFonts w:ascii="Times New Roman" w:hAnsi="Times New Roman" w:cs="Times New Roman"/>
      <w:color w:val="FF660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DA79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DA792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DA7924"/>
    <w:rPr>
      <w:rFonts w:ascii="Arial" w:hAnsi="Arial" w:cs="Arial"/>
      <w:lang w:eastAsia="ru-RU"/>
    </w:rPr>
  </w:style>
  <w:style w:type="paragraph" w:styleId="a4">
    <w:name w:val="Body Text"/>
    <w:basedOn w:val="a0"/>
    <w:link w:val="a5"/>
    <w:uiPriority w:val="99"/>
    <w:rsid w:val="00DA7924"/>
    <w:pPr>
      <w:spacing w:after="0" w:line="240" w:lineRule="auto"/>
      <w:jc w:val="center"/>
    </w:pPr>
    <w:rPr>
      <w:rFonts w:ascii="Times New Roman" w:eastAsia="Times New Roman" w:hAnsi="Times New Roman"/>
      <w:color w:val="FF6600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locked/>
    <w:rsid w:val="00DA7924"/>
    <w:rPr>
      <w:rFonts w:ascii="Times New Roman" w:hAnsi="Times New Roman" w:cs="Times New Roman"/>
      <w:color w:val="FF6600"/>
      <w:sz w:val="24"/>
      <w:szCs w:val="24"/>
      <w:lang w:eastAsia="ru-RU"/>
    </w:rPr>
  </w:style>
  <w:style w:type="paragraph" w:customStyle="1" w:styleId="xl33">
    <w:name w:val="xl33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42">
    <w:name w:val="xl42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character" w:styleId="a6">
    <w:name w:val="Hyperlink"/>
    <w:basedOn w:val="a1"/>
    <w:uiPriority w:val="99"/>
    <w:rsid w:val="00DA7924"/>
    <w:rPr>
      <w:rFonts w:cs="Times New Roman"/>
      <w:color w:val="0000FF"/>
      <w:u w:val="single"/>
    </w:rPr>
  </w:style>
  <w:style w:type="character" w:styleId="a7">
    <w:name w:val="FollowedHyperlink"/>
    <w:basedOn w:val="a1"/>
    <w:uiPriority w:val="99"/>
    <w:rsid w:val="00DA7924"/>
    <w:rPr>
      <w:rFonts w:cs="Times New Roman"/>
      <w:color w:val="800080"/>
      <w:u w:val="single"/>
    </w:rPr>
  </w:style>
  <w:style w:type="paragraph" w:customStyle="1" w:styleId="xl24">
    <w:name w:val="xl24"/>
    <w:basedOn w:val="a0"/>
    <w:uiPriority w:val="99"/>
    <w:rsid w:val="00DA792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25">
    <w:name w:val="xl25"/>
    <w:basedOn w:val="a0"/>
    <w:uiPriority w:val="99"/>
    <w:rsid w:val="00DA79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26">
    <w:name w:val="xl26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29">
    <w:name w:val="xl29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30">
    <w:name w:val="xl30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DA79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2">
    <w:name w:val="xl32"/>
    <w:basedOn w:val="a0"/>
    <w:uiPriority w:val="99"/>
    <w:rsid w:val="00DA7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4">
    <w:name w:val="xl34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5">
    <w:name w:val="xl35"/>
    <w:basedOn w:val="a0"/>
    <w:uiPriority w:val="99"/>
    <w:rsid w:val="00DA79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6">
    <w:name w:val="xl36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7">
    <w:name w:val="xl37"/>
    <w:basedOn w:val="a0"/>
    <w:uiPriority w:val="99"/>
    <w:rsid w:val="00DA79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38">
    <w:name w:val="xl38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table" w:styleId="a8">
    <w:name w:val="Table Grid"/>
    <w:basedOn w:val="a2"/>
    <w:uiPriority w:val="99"/>
    <w:rsid w:val="00DA79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rsid w:val="00DA79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uiPriority w:val="99"/>
    <w:rsid w:val="00DA7924"/>
    <w:rPr>
      <w:rFonts w:cs="Times New Roman"/>
    </w:rPr>
  </w:style>
  <w:style w:type="paragraph" w:customStyle="1" w:styleId="xl23">
    <w:name w:val="xl23"/>
    <w:basedOn w:val="a0"/>
    <w:uiPriority w:val="99"/>
    <w:rsid w:val="00DA792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c">
    <w:name w:val="footnote text"/>
    <w:basedOn w:val="a0"/>
    <w:link w:val="ad"/>
    <w:uiPriority w:val="99"/>
    <w:semiHidden/>
    <w:rsid w:val="00DA79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semiHidden/>
    <w:locked/>
    <w:rsid w:val="00DA79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0"/>
    <w:uiPriority w:val="99"/>
    <w:rsid w:val="00DA7924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0"/>
    <w:link w:val="af"/>
    <w:uiPriority w:val="99"/>
    <w:rsid w:val="00DA79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0"/>
    <w:link w:val="22"/>
    <w:uiPriority w:val="99"/>
    <w:rsid w:val="00DA79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DA792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DA79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1">
    <w:name w:val="ПРимечание"/>
    <w:basedOn w:val="33"/>
    <w:uiPriority w:val="99"/>
    <w:rsid w:val="00DA7924"/>
    <w:pPr>
      <w:spacing w:after="0"/>
      <w:ind w:left="851" w:hanging="311"/>
      <w:jc w:val="both"/>
    </w:pPr>
    <w:rPr>
      <w:rFonts w:ascii="Arial Narrow" w:hAnsi="Arial Narrow"/>
      <w:sz w:val="24"/>
      <w:szCs w:val="24"/>
    </w:rPr>
  </w:style>
  <w:style w:type="paragraph" w:styleId="33">
    <w:name w:val="Body Text Indent 3"/>
    <w:basedOn w:val="a0"/>
    <w:link w:val="34"/>
    <w:uiPriority w:val="99"/>
    <w:rsid w:val="00DA792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DA79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Эпиграф"/>
    <w:basedOn w:val="af1"/>
    <w:uiPriority w:val="99"/>
    <w:rsid w:val="00DA7924"/>
    <w:pPr>
      <w:ind w:left="4253"/>
    </w:pPr>
  </w:style>
  <w:style w:type="paragraph" w:styleId="a">
    <w:name w:val="List Bullet"/>
    <w:basedOn w:val="a0"/>
    <w:autoRedefine/>
    <w:uiPriority w:val="99"/>
    <w:rsid w:val="00DA79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DA79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locked/>
    <w:rsid w:val="00DA792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uiPriority w:val="99"/>
    <w:qFormat/>
    <w:rsid w:val="00DA7924"/>
    <w:pPr>
      <w:tabs>
        <w:tab w:val="center" w:pos="4691"/>
        <w:tab w:val="left" w:pos="7029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f4">
    <w:name w:val="Название Знак"/>
    <w:basedOn w:val="a1"/>
    <w:link w:val="af3"/>
    <w:uiPriority w:val="99"/>
    <w:locked/>
    <w:rsid w:val="00DA792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f5">
    <w:name w:val="Subtitle"/>
    <w:basedOn w:val="a0"/>
    <w:link w:val="af6"/>
    <w:uiPriority w:val="99"/>
    <w:qFormat/>
    <w:rsid w:val="00DA792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5"/>
    <w:uiPriority w:val="99"/>
    <w:locked/>
    <w:rsid w:val="00DA79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Название объекта1"/>
    <w:basedOn w:val="a0"/>
    <w:next w:val="a0"/>
    <w:uiPriority w:val="99"/>
    <w:rsid w:val="00DA7924"/>
    <w:pPr>
      <w:spacing w:after="0" w:line="360" w:lineRule="auto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ble">
    <w:name w:val="Table"/>
    <w:basedOn w:val="a0"/>
    <w:uiPriority w:val="99"/>
    <w:rsid w:val="00DA7924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igure">
    <w:name w:val="Figure"/>
    <w:basedOn w:val="a0"/>
    <w:autoRedefine/>
    <w:uiPriority w:val="99"/>
    <w:rsid w:val="00DA7924"/>
    <w:pPr>
      <w:tabs>
        <w:tab w:val="left" w:pos="810"/>
        <w:tab w:val="left" w:pos="8820"/>
      </w:tabs>
      <w:spacing w:after="0" w:line="360" w:lineRule="atLeast"/>
      <w:ind w:left="810" w:righ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bCaption">
    <w:name w:val="TabCaption"/>
    <w:basedOn w:val="af7"/>
    <w:uiPriority w:val="99"/>
    <w:rsid w:val="00DA7924"/>
    <w:pPr>
      <w:jc w:val="right"/>
    </w:pPr>
  </w:style>
  <w:style w:type="paragraph" w:styleId="af7">
    <w:name w:val="caption"/>
    <w:basedOn w:val="a0"/>
    <w:next w:val="a0"/>
    <w:uiPriority w:val="99"/>
    <w:qFormat/>
    <w:rsid w:val="00DA792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Liter">
    <w:name w:val="Liter"/>
    <w:basedOn w:val="a0"/>
    <w:uiPriority w:val="99"/>
    <w:rsid w:val="00DA7924"/>
    <w:pPr>
      <w:spacing w:after="0" w:line="360" w:lineRule="auto"/>
      <w:ind w:left="283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3">
    <w:name w:val="Обычный1"/>
    <w:uiPriority w:val="99"/>
    <w:rsid w:val="00DA7924"/>
    <w:pPr>
      <w:widowControl w:val="0"/>
    </w:pPr>
    <w:rPr>
      <w:rFonts w:ascii="Antiqua" w:eastAsia="Times New Roman" w:hAnsi="Antiqua"/>
      <w:sz w:val="24"/>
      <w:szCs w:val="20"/>
    </w:rPr>
  </w:style>
  <w:style w:type="paragraph" w:customStyle="1" w:styleId="210">
    <w:name w:val="Основной текст 21"/>
    <w:basedOn w:val="a0"/>
    <w:uiPriority w:val="99"/>
    <w:rsid w:val="00DA792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DA7924"/>
    <w:pPr>
      <w:tabs>
        <w:tab w:val="left" w:pos="360"/>
      </w:tabs>
      <w:spacing w:before="24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header"/>
    <w:basedOn w:val="a0"/>
    <w:link w:val="af9"/>
    <w:uiPriority w:val="99"/>
    <w:rsid w:val="00DA79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locked/>
    <w:rsid w:val="00DA7924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0"/>
    <w:uiPriority w:val="99"/>
    <w:rsid w:val="00DA7924"/>
    <w:pPr>
      <w:spacing w:after="0" w:line="240" w:lineRule="auto"/>
      <w:ind w:left="-57" w:right="-5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2">
    <w:name w:val="xl22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0"/>
    <w:uiPriority w:val="99"/>
    <w:rsid w:val="00DA79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41">
    <w:name w:val="xl41"/>
    <w:basedOn w:val="a0"/>
    <w:uiPriority w:val="99"/>
    <w:rsid w:val="00DA79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paragraph" w:customStyle="1" w:styleId="xl40">
    <w:name w:val="xl40"/>
    <w:basedOn w:val="a0"/>
    <w:uiPriority w:val="99"/>
    <w:rsid w:val="00DA79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3">
    <w:name w:val="xl43"/>
    <w:basedOn w:val="a0"/>
    <w:uiPriority w:val="99"/>
    <w:rsid w:val="00DA79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0"/>
    <w:uiPriority w:val="99"/>
    <w:rsid w:val="00DA7924"/>
    <w:pPr>
      <w:spacing w:after="0" w:line="240" w:lineRule="auto"/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customStyle="1" w:styleId="FR1">
    <w:name w:val="FR1"/>
    <w:uiPriority w:val="99"/>
    <w:rsid w:val="00DA7924"/>
    <w:pPr>
      <w:widowControl w:val="0"/>
      <w:spacing w:before="120"/>
    </w:pPr>
    <w:rPr>
      <w:rFonts w:ascii="Arial" w:eastAsia="Times New Roman" w:hAnsi="Arial"/>
      <w:sz w:val="16"/>
      <w:szCs w:val="20"/>
    </w:rPr>
  </w:style>
  <w:style w:type="paragraph" w:customStyle="1" w:styleId="211">
    <w:name w:val="Основной текст с отступом 21"/>
    <w:basedOn w:val="a0"/>
    <w:uiPriority w:val="99"/>
    <w:rsid w:val="00DA792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b">
    <w:name w:val="Таблица шапка"/>
    <w:basedOn w:val="a0"/>
    <w:uiPriority w:val="99"/>
    <w:rsid w:val="00DA7924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c">
    <w:name w:val="Таблица"/>
    <w:basedOn w:val="a0"/>
    <w:uiPriority w:val="99"/>
    <w:rsid w:val="00DA79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Текст выноски1"/>
    <w:basedOn w:val="a0"/>
    <w:uiPriority w:val="99"/>
    <w:rsid w:val="00DA79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0"/>
    <w:uiPriority w:val="99"/>
    <w:rsid w:val="00DA79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15">
    <w:name w:val="Знак1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A79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d">
    <w:name w:val="Знак Знак Знак Знак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e">
    <w:name w:val="Document Map"/>
    <w:basedOn w:val="a0"/>
    <w:link w:val="aff"/>
    <w:uiPriority w:val="99"/>
    <w:semiHidden/>
    <w:rsid w:val="00DA79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locked/>
    <w:rsid w:val="00DA7924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f0">
    <w:name w:val="annotation text"/>
    <w:basedOn w:val="a0"/>
    <w:link w:val="aff1"/>
    <w:uiPriority w:val="99"/>
    <w:semiHidden/>
    <w:rsid w:val="00DA79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locked/>
    <w:rsid w:val="00DA7924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rsid w:val="00DA7924"/>
    <w:pPr>
      <w:widowControl w:val="0"/>
      <w:spacing w:after="0" w:line="30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1"/>
    <w:link w:val="aff2"/>
    <w:uiPriority w:val="99"/>
    <w:semiHidden/>
    <w:locked/>
    <w:rsid w:val="00DA7924"/>
    <w:rPr>
      <w:rFonts w:ascii="Tahoma" w:hAnsi="Tahoma" w:cs="Tahoma"/>
      <w:sz w:val="16"/>
      <w:szCs w:val="16"/>
      <w:lang w:eastAsia="ru-RU"/>
    </w:rPr>
  </w:style>
  <w:style w:type="paragraph" w:styleId="aff4">
    <w:name w:val="Normal (Web)"/>
    <w:basedOn w:val="a0"/>
    <w:uiPriority w:val="99"/>
    <w:rsid w:val="00DA79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МОН"/>
    <w:basedOn w:val="a0"/>
    <w:uiPriority w:val="99"/>
    <w:rsid w:val="00DA79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f6">
    <w:name w:val="Strong"/>
    <w:basedOn w:val="a1"/>
    <w:uiPriority w:val="99"/>
    <w:qFormat/>
    <w:rsid w:val="00DA7924"/>
    <w:rPr>
      <w:rFonts w:cs="Times New Roman"/>
      <w:b/>
    </w:rPr>
  </w:style>
  <w:style w:type="character" w:customStyle="1" w:styleId="FontStyle12">
    <w:name w:val="Font Style12"/>
    <w:uiPriority w:val="99"/>
    <w:rsid w:val="00DA7924"/>
    <w:rPr>
      <w:rFonts w:ascii="Times New Roman" w:hAnsi="Times New Roman"/>
      <w:sz w:val="18"/>
    </w:rPr>
  </w:style>
  <w:style w:type="paragraph" w:styleId="16">
    <w:name w:val="toc 1"/>
    <w:basedOn w:val="a0"/>
    <w:next w:val="a0"/>
    <w:autoRedefine/>
    <w:uiPriority w:val="99"/>
    <w:rsid w:val="00DA7924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styleId="25">
    <w:name w:val="toc 2"/>
    <w:basedOn w:val="a0"/>
    <w:next w:val="a0"/>
    <w:autoRedefine/>
    <w:uiPriority w:val="99"/>
    <w:rsid w:val="00DA7924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99"/>
    <w:rsid w:val="00DA7924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annotation reference"/>
    <w:basedOn w:val="a1"/>
    <w:uiPriority w:val="99"/>
    <w:rsid w:val="00DA7924"/>
    <w:rPr>
      <w:rFonts w:cs="Times New Roman"/>
      <w:sz w:val="16"/>
    </w:rPr>
  </w:style>
  <w:style w:type="paragraph" w:customStyle="1" w:styleId="Text">
    <w:name w:val="Text"/>
    <w:basedOn w:val="a0"/>
    <w:uiPriority w:val="99"/>
    <w:rsid w:val="00DA792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0">
    <w:name w:val="Знак Знак14"/>
    <w:basedOn w:val="a0"/>
    <w:uiPriority w:val="99"/>
    <w:rsid w:val="00DA792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7">
    <w:name w:val="Основной текст с отступом1"/>
    <w:basedOn w:val="a0"/>
    <w:uiPriority w:val="99"/>
    <w:rsid w:val="00DA792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8">
    <w:name w:val="No Spacing"/>
    <w:uiPriority w:val="99"/>
    <w:qFormat/>
    <w:rsid w:val="004B0516"/>
    <w:rPr>
      <w:lang w:eastAsia="en-US"/>
    </w:rPr>
  </w:style>
  <w:style w:type="paragraph" w:customStyle="1" w:styleId="MyTxt">
    <w:name w:val="My_Txt"/>
    <w:basedOn w:val="a0"/>
    <w:uiPriority w:val="99"/>
    <w:rsid w:val="00145FF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ff9">
    <w:name w:val="List Paragraph"/>
    <w:basedOn w:val="a0"/>
    <w:uiPriority w:val="99"/>
    <w:qFormat/>
    <w:rsid w:val="00BC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результатов ЕГЭ по Химии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2013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Лист2!$A$3:$A$12</c:f>
              <c:numCache>
                <c:formatCode>General</c:formatCode>
                <c:ptCount val="10"/>
                <c:pt idx="0">
                  <c:v>15</c:v>
                </c:pt>
                <c:pt idx="1">
                  <c:v>89</c:v>
                </c:pt>
                <c:pt idx="2">
                  <c:v>36</c:v>
                </c:pt>
                <c:pt idx="3">
                  <c:v>14</c:v>
                </c:pt>
                <c:pt idx="4">
                  <c:v>15</c:v>
                </c:pt>
                <c:pt idx="5">
                  <c:v>17</c:v>
                </c:pt>
                <c:pt idx="6">
                  <c:v>20</c:v>
                </c:pt>
                <c:pt idx="7">
                  <c:v>9</c:v>
                </c:pt>
                <c:pt idx="8">
                  <c:v>9</c:v>
                </c:pt>
                <c:pt idx="9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v>2012 год</c:v>
          </c:tx>
          <c:cat>
            <c:strRef>
              <c:f>Лист2!$B$3:$B$12</c:f>
              <c:strCache>
                <c:ptCount val="10"/>
                <c:pt idx="0">
                  <c:v>0-10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  <c:pt idx="5">
                  <c:v>51-60</c:v>
                </c:pt>
                <c:pt idx="6">
                  <c:v>61-70</c:v>
                </c:pt>
                <c:pt idx="7">
                  <c:v>71-80</c:v>
                </c:pt>
                <c:pt idx="8">
                  <c:v>81-90</c:v>
                </c:pt>
                <c:pt idx="9">
                  <c:v>91-100</c:v>
                </c:pt>
              </c:strCache>
            </c:strRef>
          </c:cat>
          <c:val>
            <c:numRef>
              <c:f>Лист2!$C$3:$C$12</c:f>
              <c:numCache>
                <c:formatCode>General</c:formatCode>
                <c:ptCount val="10"/>
                <c:pt idx="0">
                  <c:v>7</c:v>
                </c:pt>
                <c:pt idx="1">
                  <c:v>121</c:v>
                </c:pt>
                <c:pt idx="2">
                  <c:v>76</c:v>
                </c:pt>
                <c:pt idx="3">
                  <c:v>29</c:v>
                </c:pt>
                <c:pt idx="4">
                  <c:v>17</c:v>
                </c:pt>
                <c:pt idx="5">
                  <c:v>18</c:v>
                </c:pt>
                <c:pt idx="6">
                  <c:v>18</c:v>
                </c:pt>
                <c:pt idx="7">
                  <c:v>8</c:v>
                </c:pt>
                <c:pt idx="8">
                  <c:v>10</c:v>
                </c:pt>
                <c:pt idx="9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174912"/>
        <c:axId val="125177216"/>
      </c:lineChart>
      <c:catAx>
        <c:axId val="125174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  <c:overlay val="0"/>
        </c:title>
        <c:majorTickMark val="out"/>
        <c:minorTickMark val="none"/>
        <c:tickLblPos val="nextTo"/>
        <c:crossAx val="125177216"/>
        <c:crosses val="autoZero"/>
        <c:auto val="1"/>
        <c:lblAlgn val="ctr"/>
        <c:lblOffset val="100"/>
        <c:noMultiLvlLbl val="0"/>
      </c:catAx>
      <c:valAx>
        <c:axId val="125177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участников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517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П. Глушкова</cp:lastModifiedBy>
  <cp:revision>2</cp:revision>
  <dcterms:created xsi:type="dcterms:W3CDTF">2013-09-26T06:51:00Z</dcterms:created>
  <dcterms:modified xsi:type="dcterms:W3CDTF">2013-09-26T06:51:00Z</dcterms:modified>
</cp:coreProperties>
</file>